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765AE9" w14:textId="31031933" w:rsidR="008E1FCA" w:rsidRPr="00610420" w:rsidRDefault="00571AB1" w:rsidP="245CC63A">
      <w:pPr>
        <w:tabs>
          <w:tab w:val="left" w:pos="2282"/>
        </w:tabs>
        <w:spacing w:after="240" w:line="240" w:lineRule="auto"/>
        <w:rPr>
          <w:b/>
          <w:bCs/>
          <w:color w:val="004494"/>
          <w:sz w:val="56"/>
          <w:szCs w:val="56"/>
          <w:lang w:val="en-GB"/>
        </w:rPr>
      </w:pPr>
      <w:r>
        <w:rPr>
          <w:rFonts w:ascii="Calibri Light" w:hAnsi="Calibri Light" w:cs="Calibri Light"/>
          <w:b/>
          <w:bCs/>
          <w:noProof/>
          <w:color w:val="004494"/>
          <w:sz w:val="60"/>
          <w:szCs w:val="60"/>
          <w:lang w:val="en-GB"/>
        </w:rPr>
        <w:drawing>
          <wp:inline distT="0" distB="0" distL="0" distR="0" wp14:anchorId="5EEA8D99" wp14:editId="1929BB7D">
            <wp:extent cx="2779782" cy="1673355"/>
            <wp:effectExtent l="0" t="0" r="1905" b="3175"/>
            <wp:docPr id="2" name="Picture 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79782" cy="1673355"/>
                    </a:xfrm>
                    <a:prstGeom prst="rect">
                      <a:avLst/>
                    </a:prstGeom>
                  </pic:spPr>
                </pic:pic>
              </a:graphicData>
            </a:graphic>
          </wp:inline>
        </w:drawing>
      </w:r>
    </w:p>
    <w:p w14:paraId="5C1C47D4" w14:textId="77777777" w:rsidR="008E1FCA" w:rsidRPr="00610420" w:rsidRDefault="008E1FCA" w:rsidP="00775141">
      <w:pPr>
        <w:tabs>
          <w:tab w:val="left" w:pos="2282"/>
        </w:tabs>
        <w:spacing w:after="240" w:line="240" w:lineRule="auto"/>
        <w:rPr>
          <w:b/>
          <w:color w:val="004494"/>
          <w:sz w:val="56"/>
          <w:szCs w:val="56"/>
          <w:lang w:val="en-GB"/>
        </w:rPr>
      </w:pPr>
    </w:p>
    <w:p w14:paraId="48AEC31D" w14:textId="77777777" w:rsidR="008E1FCA" w:rsidRPr="00610420" w:rsidRDefault="008E1FCA" w:rsidP="00775141">
      <w:pPr>
        <w:tabs>
          <w:tab w:val="left" w:pos="2282"/>
        </w:tabs>
        <w:spacing w:after="240" w:line="240" w:lineRule="auto"/>
        <w:rPr>
          <w:b/>
          <w:color w:val="004494"/>
          <w:sz w:val="56"/>
          <w:szCs w:val="56"/>
          <w:lang w:val="en-GB"/>
        </w:rPr>
      </w:pPr>
    </w:p>
    <w:p w14:paraId="712078FD" w14:textId="2961B3DC" w:rsidR="00775141" w:rsidRPr="00610420" w:rsidRDefault="00775141" w:rsidP="00775141">
      <w:pPr>
        <w:tabs>
          <w:tab w:val="left" w:pos="2282"/>
        </w:tabs>
        <w:spacing w:after="240" w:line="240" w:lineRule="auto"/>
        <w:rPr>
          <w:rFonts w:ascii="Calibri Light" w:hAnsi="Calibri Light" w:cs="Calibri Light"/>
          <w:b/>
          <w:color w:val="004494"/>
          <w:sz w:val="60"/>
          <w:szCs w:val="60"/>
          <w:lang w:val="en-GB"/>
        </w:rPr>
      </w:pPr>
      <w:r w:rsidRPr="245CC63A">
        <w:rPr>
          <w:rFonts w:ascii="Calibri Light" w:hAnsi="Calibri Light" w:cs="Calibri Light"/>
          <w:b/>
          <w:bCs/>
          <w:color w:val="004494"/>
          <w:sz w:val="60"/>
          <w:szCs w:val="60"/>
          <w:lang w:val="en-GB"/>
        </w:rPr>
        <w:t>Request for proposals</w:t>
      </w:r>
    </w:p>
    <w:p w14:paraId="05CE8749" w14:textId="23A1D511" w:rsidR="00775141" w:rsidRPr="00610420" w:rsidRDefault="00823F1C" w:rsidP="09D4123B">
      <w:pPr>
        <w:widowControl w:val="0"/>
        <w:rPr>
          <w:sz w:val="36"/>
          <w:szCs w:val="36"/>
          <w:highlight w:val="yellow"/>
          <w:lang w:val="en-GB"/>
        </w:rPr>
      </w:pPr>
      <w:r w:rsidRPr="004C3286">
        <w:rPr>
          <w:b/>
          <w:bCs/>
          <w:sz w:val="36"/>
          <w:szCs w:val="36"/>
          <w:lang w:val="en-GB"/>
        </w:rPr>
        <w:t xml:space="preserve">OPEN CALL </w:t>
      </w:r>
      <w:r w:rsidR="002D1C4F" w:rsidRPr="004C3286">
        <w:rPr>
          <w:b/>
          <w:bCs/>
          <w:sz w:val="36"/>
          <w:szCs w:val="36"/>
          <w:lang w:val="en-GB"/>
        </w:rPr>
        <w:br/>
      </w:r>
      <w:r w:rsidRPr="004C3286">
        <w:rPr>
          <w:b/>
          <w:bCs/>
          <w:sz w:val="36"/>
          <w:szCs w:val="36"/>
          <w:lang w:val="en-GB"/>
        </w:rPr>
        <w:t xml:space="preserve">for </w:t>
      </w:r>
      <w:r w:rsidR="002D1C4F" w:rsidRPr="004C3286">
        <w:rPr>
          <w:b/>
          <w:bCs/>
          <w:sz w:val="36"/>
          <w:szCs w:val="36"/>
          <w:lang w:val="en-GB"/>
        </w:rPr>
        <w:t xml:space="preserve">Public Affairs </w:t>
      </w:r>
      <w:r w:rsidR="002D1C4F" w:rsidRPr="004C3286">
        <w:rPr>
          <w:b/>
          <w:bCs/>
          <w:sz w:val="36"/>
          <w:szCs w:val="36"/>
          <w:lang w:val="en-GB"/>
        </w:rPr>
        <w:br/>
      </w:r>
      <w:r w:rsidRPr="004C3286">
        <w:rPr>
          <w:b/>
          <w:bCs/>
          <w:sz w:val="36"/>
          <w:szCs w:val="36"/>
          <w:lang w:val="en-GB"/>
        </w:rPr>
        <w:t>consulting services</w:t>
      </w:r>
      <w:r w:rsidR="002D1C4F" w:rsidRPr="004C3286">
        <w:rPr>
          <w:b/>
          <w:bCs/>
          <w:sz w:val="36"/>
          <w:szCs w:val="36"/>
          <w:lang w:val="en-GB"/>
        </w:rPr>
        <w:br/>
        <w:t xml:space="preserve">to EIT Food </w:t>
      </w:r>
      <w:r w:rsidR="008F302D" w:rsidRPr="004C3286">
        <w:rPr>
          <w:b/>
          <w:bCs/>
          <w:sz w:val="36"/>
          <w:szCs w:val="36"/>
          <w:lang w:val="en-GB"/>
        </w:rPr>
        <w:br/>
      </w:r>
      <w:r w:rsidR="008F302D">
        <w:rPr>
          <w:b/>
          <w:bCs/>
          <w:sz w:val="36"/>
          <w:szCs w:val="36"/>
          <w:highlight w:val="yellow"/>
          <w:lang w:val="en-GB"/>
        </w:rPr>
        <w:br/>
      </w:r>
    </w:p>
    <w:p w14:paraId="450F13E8" w14:textId="4A4451F4" w:rsidR="00DC3B0C" w:rsidRPr="00610420" w:rsidRDefault="00DC3B0C">
      <w:pPr>
        <w:tabs>
          <w:tab w:val="left" w:pos="2282"/>
        </w:tabs>
        <w:spacing w:after="240" w:line="240" w:lineRule="auto"/>
        <w:rPr>
          <w:b/>
          <w:color w:val="004494"/>
          <w:sz w:val="56"/>
          <w:szCs w:val="56"/>
          <w:lang w:val="en-GB"/>
        </w:rPr>
      </w:pPr>
    </w:p>
    <w:p w14:paraId="19A7510A" w14:textId="77777777" w:rsidR="00B463C2" w:rsidRPr="00610420" w:rsidRDefault="00B463C2" w:rsidP="00890FDD">
      <w:pPr>
        <w:rPr>
          <w:b/>
          <w:sz w:val="28"/>
          <w:szCs w:val="28"/>
          <w:lang w:val="en-GB"/>
        </w:rPr>
      </w:pPr>
    </w:p>
    <w:p w14:paraId="4261453B" w14:textId="024484CD" w:rsidR="00890FDD" w:rsidRPr="00610420" w:rsidRDefault="00890FDD" w:rsidP="00890FDD">
      <w:pPr>
        <w:rPr>
          <w:b/>
          <w:sz w:val="28"/>
          <w:szCs w:val="28"/>
          <w:lang w:val="en-GB"/>
        </w:rPr>
      </w:pPr>
      <w:r w:rsidRPr="00610420">
        <w:rPr>
          <w:b/>
          <w:sz w:val="28"/>
          <w:szCs w:val="28"/>
          <w:lang w:val="en-GB"/>
        </w:rPr>
        <w:t>EIT Food – Making Food Innovation Happen</w:t>
      </w:r>
    </w:p>
    <w:p w14:paraId="28A9D0E3" w14:textId="77777777" w:rsidR="00890FDD" w:rsidRPr="00610420" w:rsidRDefault="00890FDD" w:rsidP="00890FDD">
      <w:pPr>
        <w:rPr>
          <w:lang w:val="en-GB"/>
        </w:rPr>
      </w:pPr>
    </w:p>
    <w:p w14:paraId="15BF4FE3" w14:textId="77777777" w:rsidR="00890FDD" w:rsidRPr="00610420" w:rsidRDefault="00890FDD" w:rsidP="00890FDD">
      <w:pPr>
        <w:rPr>
          <w:lang w:val="en-GB"/>
        </w:rPr>
      </w:pPr>
    </w:p>
    <w:p w14:paraId="67686C83" w14:textId="77777777" w:rsidR="00890FDD" w:rsidRPr="00610420" w:rsidRDefault="00890FDD" w:rsidP="00890FDD">
      <w:pPr>
        <w:pStyle w:val="LeadInText"/>
      </w:pPr>
      <w:r w:rsidRPr="00610420">
        <w:t xml:space="preserve">Knowledge &amp; Innovation Center on Food, </w:t>
      </w:r>
      <w:r w:rsidRPr="00610420">
        <w:br/>
        <w:t>part of the European Institute of Innovation and Technology (EIT)</w:t>
      </w:r>
    </w:p>
    <w:p w14:paraId="3B69F1E6" w14:textId="16E9EBA8" w:rsidR="00B463C2" w:rsidRPr="00610420" w:rsidRDefault="00E66FA8" w:rsidP="00890FDD">
      <w:pPr>
        <w:spacing w:after="360"/>
        <w:rPr>
          <w:b/>
          <w:sz w:val="24"/>
          <w:szCs w:val="24"/>
          <w:lang w:val="en-GB"/>
        </w:rPr>
      </w:pPr>
      <w:r w:rsidRPr="006E1570">
        <w:t>V0.</w:t>
      </w:r>
      <w:r>
        <w:t>1</w:t>
      </w:r>
      <w:r w:rsidRPr="006E1570">
        <w:t xml:space="preserve"> - </w:t>
      </w:r>
      <w:r w:rsidR="00A569A6">
        <w:t>19</w:t>
      </w:r>
      <w:r w:rsidR="00A569A6" w:rsidRPr="006E1570">
        <w:t xml:space="preserve"> </w:t>
      </w:r>
      <w:r w:rsidR="00A569A6">
        <w:t>Novembe</w:t>
      </w:r>
      <w:r w:rsidR="00A569A6" w:rsidRPr="006E1570">
        <w:t xml:space="preserve">r </w:t>
      </w:r>
      <w:r w:rsidRPr="006E1570">
        <w:t>20</w:t>
      </w:r>
      <w:r w:rsidR="00A569A6">
        <w:t>20 (First Update)</w:t>
      </w:r>
      <w:r>
        <w:t xml:space="preserve"> </w:t>
      </w:r>
    </w:p>
    <w:p w14:paraId="40DDFB17" w14:textId="77777777" w:rsidR="00B463C2" w:rsidRPr="00610420" w:rsidRDefault="00B463C2" w:rsidP="00890FDD">
      <w:pPr>
        <w:spacing w:after="360"/>
        <w:rPr>
          <w:b/>
          <w:sz w:val="24"/>
          <w:szCs w:val="24"/>
          <w:lang w:val="en-GB"/>
        </w:rPr>
      </w:pPr>
    </w:p>
    <w:p w14:paraId="285A20CD" w14:textId="49D3B275" w:rsidR="00890FDD" w:rsidRPr="00610420" w:rsidRDefault="00890FDD" w:rsidP="00890FDD">
      <w:pPr>
        <w:spacing w:after="360"/>
        <w:rPr>
          <w:b/>
          <w:sz w:val="24"/>
          <w:szCs w:val="24"/>
          <w:lang w:val="en-GB"/>
        </w:rPr>
      </w:pPr>
      <w:r w:rsidRPr="245CC63A">
        <w:rPr>
          <w:b/>
          <w:bCs/>
          <w:sz w:val="24"/>
          <w:szCs w:val="24"/>
          <w:lang w:val="en-GB"/>
        </w:rPr>
        <w:t>http://www.eitfood.eu</w:t>
      </w:r>
    </w:p>
    <w:p w14:paraId="6E7B88CA" w14:textId="37CDA0AC" w:rsidR="00DC3B0C" w:rsidRPr="00610420" w:rsidRDefault="002A7E49">
      <w:pPr>
        <w:spacing w:line="240" w:lineRule="auto"/>
        <w:rPr>
          <w:rFonts w:ascii="Calibri Light" w:hAnsi="Calibri Light" w:cs="Calibri Light"/>
          <w:b/>
          <w:color w:val="004494"/>
          <w:lang w:val="en-GB"/>
        </w:rPr>
      </w:pPr>
      <w:r w:rsidRPr="00610420">
        <w:rPr>
          <w:rFonts w:ascii="Calibri Light" w:hAnsi="Calibri Light" w:cs="Calibri Light"/>
          <w:lang w:val="en-GB"/>
        </w:rPr>
        <w:br w:type="page"/>
      </w:r>
    </w:p>
    <w:p w14:paraId="143BA199" w14:textId="6D0892BD" w:rsidR="00DC3B0C" w:rsidRPr="00610420" w:rsidRDefault="002A7E49" w:rsidP="00B463C2">
      <w:pPr>
        <w:pStyle w:val="Heading1"/>
        <w:keepLines/>
        <w:spacing w:before="60" w:after="60" w:line="265" w:lineRule="auto"/>
        <w:jc w:val="both"/>
        <w:rPr>
          <w:rFonts w:ascii="Calibri Light" w:eastAsia="Calibri" w:hAnsi="Calibri Light" w:cs="Calibri Light"/>
          <w:sz w:val="22"/>
          <w:szCs w:val="22"/>
          <w:lang w:val="en-GB"/>
        </w:rPr>
      </w:pPr>
      <w:bookmarkStart w:id="0" w:name="_Toc175237516"/>
      <w:r w:rsidRPr="00610420">
        <w:rPr>
          <w:rFonts w:ascii="Calibri Light" w:eastAsia="Calibri" w:hAnsi="Calibri Light" w:cs="Calibri Light"/>
          <w:sz w:val="22"/>
          <w:szCs w:val="22"/>
          <w:lang w:val="en-GB"/>
        </w:rPr>
        <w:lastRenderedPageBreak/>
        <w:t>Table of contents</w:t>
      </w:r>
      <w:bookmarkEnd w:id="0"/>
    </w:p>
    <w:p w14:paraId="4EB339EE" w14:textId="77777777" w:rsidR="00DC3B0C" w:rsidRPr="00610420" w:rsidRDefault="00DC3B0C">
      <w:pPr>
        <w:keepNext/>
        <w:keepLines/>
        <w:pBdr>
          <w:top w:val="nil"/>
          <w:left w:val="nil"/>
          <w:bottom w:val="nil"/>
          <w:right w:val="nil"/>
          <w:between w:val="nil"/>
        </w:pBdr>
        <w:spacing w:before="240" w:line="259" w:lineRule="auto"/>
        <w:rPr>
          <w:rFonts w:ascii="Calibri Light" w:eastAsia="Cambria" w:hAnsi="Calibri Light" w:cs="Calibri Light"/>
          <w:color w:val="366091"/>
          <w:lang w:val="en-GB"/>
        </w:rPr>
      </w:pPr>
    </w:p>
    <w:sdt>
      <w:sdtPr>
        <w:rPr>
          <w:rFonts w:ascii="Calibri Light" w:hAnsi="Calibri Light" w:cs="Calibri Light"/>
          <w:lang w:val="en-GB"/>
        </w:rPr>
        <w:id w:val="-1665702322"/>
        <w:docPartObj>
          <w:docPartGallery w:val="Table of Contents"/>
          <w:docPartUnique/>
        </w:docPartObj>
      </w:sdtPr>
      <w:sdtEndPr/>
      <w:sdtContent>
        <w:p w14:paraId="4DE2E697" w14:textId="37900BE6" w:rsidR="002D1C4F" w:rsidRDefault="002A7E49">
          <w:pPr>
            <w:pStyle w:val="TOC1"/>
            <w:rPr>
              <w:rFonts w:asciiTheme="minorHAnsi" w:eastAsiaTheme="minorEastAsia" w:hAnsiTheme="minorHAnsi" w:cstheme="minorBidi"/>
              <w:noProof/>
              <w:kern w:val="2"/>
              <w:sz w:val="24"/>
              <w:szCs w:val="24"/>
              <w:lang w:val="en-BE" w:eastAsia="en-BE"/>
              <w14:ligatures w14:val="standardContextual"/>
            </w:rPr>
          </w:pPr>
          <w:r w:rsidRPr="00610420">
            <w:rPr>
              <w:rFonts w:ascii="Calibri Light" w:hAnsi="Calibri Light" w:cs="Calibri Light"/>
              <w:lang w:val="en-GB"/>
            </w:rPr>
            <w:fldChar w:fldCharType="begin"/>
          </w:r>
          <w:r w:rsidRPr="00610420">
            <w:rPr>
              <w:rFonts w:ascii="Calibri Light" w:hAnsi="Calibri Light" w:cs="Calibri Light"/>
              <w:lang w:val="en-GB"/>
            </w:rPr>
            <w:instrText xml:space="preserve"> TOC \h \u \z </w:instrText>
          </w:r>
          <w:r w:rsidRPr="00610420">
            <w:rPr>
              <w:rFonts w:ascii="Calibri Light" w:hAnsi="Calibri Light" w:cs="Calibri Light"/>
              <w:lang w:val="en-GB"/>
            </w:rPr>
            <w:fldChar w:fldCharType="separate"/>
          </w:r>
          <w:hyperlink w:anchor="_Toc175237516" w:history="1">
            <w:r w:rsidR="002D1C4F" w:rsidRPr="004C55EC">
              <w:rPr>
                <w:rStyle w:val="Hyperlink"/>
                <w:rFonts w:ascii="Calibri Light" w:hAnsi="Calibri Light" w:cs="Calibri Light"/>
                <w:noProof/>
                <w:lang w:val="en-GB"/>
              </w:rPr>
              <w:t>Table of contents</w:t>
            </w:r>
            <w:r w:rsidR="002D1C4F">
              <w:rPr>
                <w:noProof/>
                <w:webHidden/>
              </w:rPr>
              <w:tab/>
            </w:r>
            <w:r w:rsidR="002D1C4F">
              <w:rPr>
                <w:noProof/>
                <w:webHidden/>
              </w:rPr>
              <w:fldChar w:fldCharType="begin"/>
            </w:r>
            <w:r w:rsidR="002D1C4F">
              <w:rPr>
                <w:noProof/>
                <w:webHidden/>
              </w:rPr>
              <w:instrText xml:space="preserve"> PAGEREF _Toc175237516 \h </w:instrText>
            </w:r>
            <w:r w:rsidR="002D1C4F">
              <w:rPr>
                <w:noProof/>
                <w:webHidden/>
              </w:rPr>
            </w:r>
            <w:r w:rsidR="002D1C4F">
              <w:rPr>
                <w:noProof/>
                <w:webHidden/>
              </w:rPr>
              <w:fldChar w:fldCharType="separate"/>
            </w:r>
            <w:r w:rsidR="007A771E">
              <w:rPr>
                <w:noProof/>
                <w:webHidden/>
              </w:rPr>
              <w:t>2</w:t>
            </w:r>
            <w:r w:rsidR="002D1C4F">
              <w:rPr>
                <w:noProof/>
                <w:webHidden/>
              </w:rPr>
              <w:fldChar w:fldCharType="end"/>
            </w:r>
          </w:hyperlink>
        </w:p>
        <w:p w14:paraId="14B5045A" w14:textId="4E6F7341" w:rsidR="002D1C4F" w:rsidRDefault="003002C0">
          <w:pPr>
            <w:pStyle w:val="TOC1"/>
            <w:rPr>
              <w:rFonts w:asciiTheme="minorHAnsi" w:eastAsiaTheme="minorEastAsia" w:hAnsiTheme="minorHAnsi" w:cstheme="minorBidi"/>
              <w:noProof/>
              <w:kern w:val="2"/>
              <w:sz w:val="24"/>
              <w:szCs w:val="24"/>
              <w:lang w:val="en-BE" w:eastAsia="en-BE"/>
              <w14:ligatures w14:val="standardContextual"/>
            </w:rPr>
          </w:pPr>
          <w:hyperlink w:anchor="_Toc175237517" w:history="1">
            <w:r w:rsidR="002D1C4F" w:rsidRPr="004C55EC">
              <w:rPr>
                <w:rStyle w:val="Hyperlink"/>
                <w:rFonts w:ascii="Calibri Light" w:eastAsiaTheme="majorEastAsia" w:hAnsi="Calibri Light" w:cstheme="majorBidi"/>
                <w:bCs/>
                <w:noProof/>
                <w:lang w:val="en-GB" w:eastAsia="en-US"/>
              </w:rPr>
              <w:t>1.</w:t>
            </w:r>
            <w:r w:rsidR="002D1C4F">
              <w:rPr>
                <w:rFonts w:asciiTheme="minorHAnsi" w:eastAsiaTheme="minorEastAsia" w:hAnsiTheme="minorHAnsi" w:cstheme="minorBidi"/>
                <w:noProof/>
                <w:kern w:val="2"/>
                <w:sz w:val="24"/>
                <w:szCs w:val="24"/>
                <w:lang w:val="en-BE" w:eastAsia="en-BE"/>
                <w14:ligatures w14:val="standardContextual"/>
              </w:rPr>
              <w:tab/>
            </w:r>
            <w:r w:rsidR="002D1C4F" w:rsidRPr="004C55EC">
              <w:rPr>
                <w:rStyle w:val="Hyperlink"/>
                <w:rFonts w:ascii="Calibri Light" w:eastAsiaTheme="majorEastAsia" w:hAnsi="Calibri Light" w:cstheme="majorBidi"/>
                <w:bCs/>
                <w:noProof/>
                <w:lang w:val="en-GB" w:eastAsia="en-US"/>
              </w:rPr>
              <w:t>Overview of EIT Food</w:t>
            </w:r>
            <w:r w:rsidR="002D1C4F">
              <w:rPr>
                <w:noProof/>
                <w:webHidden/>
              </w:rPr>
              <w:tab/>
            </w:r>
            <w:r w:rsidR="002D1C4F">
              <w:rPr>
                <w:noProof/>
                <w:webHidden/>
              </w:rPr>
              <w:fldChar w:fldCharType="begin"/>
            </w:r>
            <w:r w:rsidR="002D1C4F">
              <w:rPr>
                <w:noProof/>
                <w:webHidden/>
              </w:rPr>
              <w:instrText xml:space="preserve"> PAGEREF _Toc175237517 \h </w:instrText>
            </w:r>
            <w:r w:rsidR="002D1C4F">
              <w:rPr>
                <w:noProof/>
                <w:webHidden/>
              </w:rPr>
            </w:r>
            <w:r w:rsidR="002D1C4F">
              <w:rPr>
                <w:noProof/>
                <w:webHidden/>
              </w:rPr>
              <w:fldChar w:fldCharType="separate"/>
            </w:r>
            <w:r w:rsidR="007A771E">
              <w:rPr>
                <w:noProof/>
                <w:webHidden/>
              </w:rPr>
              <w:t>3</w:t>
            </w:r>
            <w:r w:rsidR="002D1C4F">
              <w:rPr>
                <w:noProof/>
                <w:webHidden/>
              </w:rPr>
              <w:fldChar w:fldCharType="end"/>
            </w:r>
          </w:hyperlink>
        </w:p>
        <w:p w14:paraId="7F74ADD5" w14:textId="7927E2A9" w:rsidR="002D1C4F" w:rsidRDefault="003002C0">
          <w:pPr>
            <w:pStyle w:val="TOC1"/>
            <w:rPr>
              <w:rFonts w:asciiTheme="minorHAnsi" w:eastAsiaTheme="minorEastAsia" w:hAnsiTheme="minorHAnsi" w:cstheme="minorBidi"/>
              <w:noProof/>
              <w:kern w:val="2"/>
              <w:sz w:val="24"/>
              <w:szCs w:val="24"/>
              <w:lang w:val="en-BE" w:eastAsia="en-BE"/>
              <w14:ligatures w14:val="standardContextual"/>
            </w:rPr>
          </w:pPr>
          <w:hyperlink w:anchor="_Toc175237518" w:history="1">
            <w:r w:rsidR="002D1C4F" w:rsidRPr="004C55EC">
              <w:rPr>
                <w:rStyle w:val="Hyperlink"/>
                <w:rFonts w:ascii="Calibri Light" w:eastAsiaTheme="majorEastAsia" w:hAnsi="Calibri Light" w:cstheme="majorBidi"/>
                <w:bCs/>
                <w:noProof/>
                <w:lang w:val="en-GB" w:eastAsia="en-US"/>
              </w:rPr>
              <w:t>2.</w:t>
            </w:r>
            <w:r w:rsidR="002D1C4F">
              <w:rPr>
                <w:rFonts w:asciiTheme="minorHAnsi" w:eastAsiaTheme="minorEastAsia" w:hAnsiTheme="minorHAnsi" w:cstheme="minorBidi"/>
                <w:noProof/>
                <w:kern w:val="2"/>
                <w:sz w:val="24"/>
                <w:szCs w:val="24"/>
                <w:lang w:val="en-BE" w:eastAsia="en-BE"/>
                <w14:ligatures w14:val="standardContextual"/>
              </w:rPr>
              <w:tab/>
            </w:r>
            <w:r w:rsidR="002D1C4F" w:rsidRPr="004C55EC">
              <w:rPr>
                <w:rStyle w:val="Hyperlink"/>
                <w:rFonts w:ascii="Calibri Light" w:eastAsiaTheme="majorEastAsia" w:hAnsi="Calibri Light" w:cstheme="majorBidi"/>
                <w:bCs/>
                <w:noProof/>
                <w:lang w:val="en-GB" w:eastAsia="en-US"/>
              </w:rPr>
              <w:t>Scope of work</w:t>
            </w:r>
            <w:r w:rsidR="002D1C4F">
              <w:rPr>
                <w:noProof/>
                <w:webHidden/>
              </w:rPr>
              <w:tab/>
            </w:r>
            <w:r w:rsidR="002D1C4F">
              <w:rPr>
                <w:noProof/>
                <w:webHidden/>
              </w:rPr>
              <w:fldChar w:fldCharType="begin"/>
            </w:r>
            <w:r w:rsidR="002D1C4F">
              <w:rPr>
                <w:noProof/>
                <w:webHidden/>
              </w:rPr>
              <w:instrText xml:space="preserve"> PAGEREF _Toc175237518 \h </w:instrText>
            </w:r>
            <w:r w:rsidR="002D1C4F">
              <w:rPr>
                <w:noProof/>
                <w:webHidden/>
              </w:rPr>
            </w:r>
            <w:r w:rsidR="002D1C4F">
              <w:rPr>
                <w:noProof/>
                <w:webHidden/>
              </w:rPr>
              <w:fldChar w:fldCharType="separate"/>
            </w:r>
            <w:r w:rsidR="007A771E">
              <w:rPr>
                <w:noProof/>
                <w:webHidden/>
              </w:rPr>
              <w:t>3</w:t>
            </w:r>
            <w:r w:rsidR="002D1C4F">
              <w:rPr>
                <w:noProof/>
                <w:webHidden/>
              </w:rPr>
              <w:fldChar w:fldCharType="end"/>
            </w:r>
          </w:hyperlink>
        </w:p>
        <w:p w14:paraId="3A3DCCF9" w14:textId="572AC829" w:rsidR="002D1C4F" w:rsidRDefault="003002C0">
          <w:pPr>
            <w:pStyle w:val="TOC1"/>
            <w:rPr>
              <w:rFonts w:asciiTheme="minorHAnsi" w:eastAsiaTheme="minorEastAsia" w:hAnsiTheme="minorHAnsi" w:cstheme="minorBidi"/>
              <w:noProof/>
              <w:kern w:val="2"/>
              <w:sz w:val="24"/>
              <w:szCs w:val="24"/>
              <w:lang w:val="en-BE" w:eastAsia="en-BE"/>
              <w14:ligatures w14:val="standardContextual"/>
            </w:rPr>
          </w:pPr>
          <w:hyperlink w:anchor="_Toc175237519" w:history="1">
            <w:r w:rsidR="002D1C4F" w:rsidRPr="004C55EC">
              <w:rPr>
                <w:rStyle w:val="Hyperlink"/>
                <w:rFonts w:ascii="Calibri Light" w:eastAsiaTheme="majorEastAsia" w:hAnsi="Calibri Light" w:cstheme="majorBidi"/>
                <w:bCs/>
                <w:noProof/>
                <w:lang w:val="en-GB" w:eastAsia="en-US"/>
              </w:rPr>
              <w:t>3.</w:t>
            </w:r>
            <w:r w:rsidR="002D1C4F">
              <w:rPr>
                <w:rFonts w:asciiTheme="minorHAnsi" w:eastAsiaTheme="minorEastAsia" w:hAnsiTheme="minorHAnsi" w:cstheme="minorBidi"/>
                <w:noProof/>
                <w:kern w:val="2"/>
                <w:sz w:val="24"/>
                <w:szCs w:val="24"/>
                <w:lang w:val="en-BE" w:eastAsia="en-BE"/>
                <w14:ligatures w14:val="standardContextual"/>
              </w:rPr>
              <w:tab/>
            </w:r>
            <w:r w:rsidR="002D1C4F" w:rsidRPr="004C55EC">
              <w:rPr>
                <w:rStyle w:val="Hyperlink"/>
                <w:rFonts w:ascii="Calibri Light" w:eastAsiaTheme="majorEastAsia" w:hAnsi="Calibri Light" w:cstheme="majorBidi"/>
                <w:bCs/>
                <w:noProof/>
                <w:lang w:val="en-GB" w:eastAsia="en-US"/>
              </w:rPr>
              <w:t>Proposal Process</w:t>
            </w:r>
            <w:r w:rsidR="002D1C4F">
              <w:rPr>
                <w:noProof/>
                <w:webHidden/>
              </w:rPr>
              <w:tab/>
            </w:r>
            <w:r w:rsidR="002D1C4F">
              <w:rPr>
                <w:noProof/>
                <w:webHidden/>
              </w:rPr>
              <w:fldChar w:fldCharType="begin"/>
            </w:r>
            <w:r w:rsidR="002D1C4F">
              <w:rPr>
                <w:noProof/>
                <w:webHidden/>
              </w:rPr>
              <w:instrText xml:space="preserve"> PAGEREF _Toc175237519 \h </w:instrText>
            </w:r>
            <w:r w:rsidR="002D1C4F">
              <w:rPr>
                <w:noProof/>
                <w:webHidden/>
              </w:rPr>
            </w:r>
            <w:r w:rsidR="002D1C4F">
              <w:rPr>
                <w:noProof/>
                <w:webHidden/>
              </w:rPr>
              <w:fldChar w:fldCharType="separate"/>
            </w:r>
            <w:r w:rsidR="007A771E">
              <w:rPr>
                <w:noProof/>
                <w:webHidden/>
              </w:rPr>
              <w:t>6</w:t>
            </w:r>
            <w:r w:rsidR="002D1C4F">
              <w:rPr>
                <w:noProof/>
                <w:webHidden/>
              </w:rPr>
              <w:fldChar w:fldCharType="end"/>
            </w:r>
          </w:hyperlink>
        </w:p>
        <w:p w14:paraId="6FED4B63" w14:textId="022A5EA7" w:rsidR="002D1C4F" w:rsidRDefault="003002C0">
          <w:pPr>
            <w:pStyle w:val="TOC1"/>
            <w:rPr>
              <w:rFonts w:asciiTheme="minorHAnsi" w:eastAsiaTheme="minorEastAsia" w:hAnsiTheme="minorHAnsi" w:cstheme="minorBidi"/>
              <w:noProof/>
              <w:kern w:val="2"/>
              <w:sz w:val="24"/>
              <w:szCs w:val="24"/>
              <w:lang w:val="en-BE" w:eastAsia="en-BE"/>
              <w14:ligatures w14:val="standardContextual"/>
            </w:rPr>
          </w:pPr>
          <w:hyperlink w:anchor="_Toc175237520" w:history="1">
            <w:r w:rsidR="002D1C4F" w:rsidRPr="004C55EC">
              <w:rPr>
                <w:rStyle w:val="Hyperlink"/>
                <w:rFonts w:ascii="Calibri Light" w:hAnsi="Calibri Light" w:cs="Calibri Light"/>
                <w:bCs/>
                <w:noProof/>
                <w:lang w:val="en-GB" w:eastAsia="en-US"/>
              </w:rPr>
              <w:t>3.1.</w:t>
            </w:r>
            <w:r w:rsidR="002D1C4F">
              <w:rPr>
                <w:rFonts w:asciiTheme="minorHAnsi" w:eastAsiaTheme="minorEastAsia" w:hAnsiTheme="minorHAnsi" w:cstheme="minorBidi"/>
                <w:noProof/>
                <w:kern w:val="2"/>
                <w:sz w:val="24"/>
                <w:szCs w:val="24"/>
                <w:lang w:val="en-BE" w:eastAsia="en-BE"/>
                <w14:ligatures w14:val="standardContextual"/>
              </w:rPr>
              <w:tab/>
            </w:r>
            <w:r w:rsidR="002D1C4F" w:rsidRPr="004C55EC">
              <w:rPr>
                <w:rStyle w:val="Hyperlink"/>
                <w:rFonts w:ascii="Calibri Light" w:eastAsiaTheme="majorEastAsia" w:hAnsi="Calibri Light" w:cstheme="majorBidi"/>
                <w:bCs/>
                <w:noProof/>
                <w:lang w:val="en-GB" w:eastAsia="en-US"/>
              </w:rPr>
              <w:t>Participation</w:t>
            </w:r>
            <w:r w:rsidR="002D1C4F">
              <w:rPr>
                <w:noProof/>
                <w:webHidden/>
              </w:rPr>
              <w:tab/>
            </w:r>
            <w:r w:rsidR="002D1C4F">
              <w:rPr>
                <w:noProof/>
                <w:webHidden/>
              </w:rPr>
              <w:fldChar w:fldCharType="begin"/>
            </w:r>
            <w:r w:rsidR="002D1C4F">
              <w:rPr>
                <w:noProof/>
                <w:webHidden/>
              </w:rPr>
              <w:instrText xml:space="preserve"> PAGEREF _Toc175237520 \h </w:instrText>
            </w:r>
            <w:r w:rsidR="002D1C4F">
              <w:rPr>
                <w:noProof/>
                <w:webHidden/>
              </w:rPr>
            </w:r>
            <w:r w:rsidR="002D1C4F">
              <w:rPr>
                <w:noProof/>
                <w:webHidden/>
              </w:rPr>
              <w:fldChar w:fldCharType="separate"/>
            </w:r>
            <w:r w:rsidR="007A771E">
              <w:rPr>
                <w:noProof/>
                <w:webHidden/>
              </w:rPr>
              <w:t>6</w:t>
            </w:r>
            <w:r w:rsidR="002D1C4F">
              <w:rPr>
                <w:noProof/>
                <w:webHidden/>
              </w:rPr>
              <w:fldChar w:fldCharType="end"/>
            </w:r>
          </w:hyperlink>
        </w:p>
        <w:p w14:paraId="7D721A7C" w14:textId="2D9CA229" w:rsidR="002D1C4F" w:rsidRDefault="003002C0">
          <w:pPr>
            <w:pStyle w:val="TOC1"/>
            <w:rPr>
              <w:rFonts w:asciiTheme="minorHAnsi" w:eastAsiaTheme="minorEastAsia" w:hAnsiTheme="minorHAnsi" w:cstheme="minorBidi"/>
              <w:noProof/>
              <w:kern w:val="2"/>
              <w:sz w:val="24"/>
              <w:szCs w:val="24"/>
              <w:lang w:val="en-BE" w:eastAsia="en-BE"/>
              <w14:ligatures w14:val="standardContextual"/>
            </w:rPr>
          </w:pPr>
          <w:hyperlink w:anchor="_Toc175237521" w:history="1">
            <w:r w:rsidR="002D1C4F" w:rsidRPr="004C55EC">
              <w:rPr>
                <w:rStyle w:val="Hyperlink"/>
                <w:rFonts w:ascii="Calibri Light" w:hAnsi="Calibri Light" w:cs="Calibri Light"/>
                <w:bCs/>
                <w:noProof/>
                <w:lang w:val="en-GB" w:eastAsia="en-US"/>
              </w:rPr>
              <w:t>3.2.</w:t>
            </w:r>
            <w:r w:rsidR="002D1C4F">
              <w:rPr>
                <w:rFonts w:asciiTheme="minorHAnsi" w:eastAsiaTheme="minorEastAsia" w:hAnsiTheme="minorHAnsi" w:cstheme="minorBidi"/>
                <w:noProof/>
                <w:kern w:val="2"/>
                <w:sz w:val="24"/>
                <w:szCs w:val="24"/>
                <w:lang w:val="en-BE" w:eastAsia="en-BE"/>
                <w14:ligatures w14:val="standardContextual"/>
              </w:rPr>
              <w:tab/>
            </w:r>
            <w:r w:rsidR="002D1C4F" w:rsidRPr="004C55EC">
              <w:rPr>
                <w:rStyle w:val="Hyperlink"/>
                <w:rFonts w:ascii="Calibri Light" w:eastAsiaTheme="majorEastAsia" w:hAnsi="Calibri Light" w:cstheme="majorBidi"/>
                <w:bCs/>
                <w:noProof/>
                <w:lang w:val="en-GB" w:eastAsia="en-US"/>
              </w:rPr>
              <w:t>Submission of proposal</w:t>
            </w:r>
            <w:r w:rsidR="002D1C4F">
              <w:rPr>
                <w:noProof/>
                <w:webHidden/>
              </w:rPr>
              <w:tab/>
            </w:r>
            <w:r w:rsidR="002D1C4F">
              <w:rPr>
                <w:noProof/>
                <w:webHidden/>
              </w:rPr>
              <w:fldChar w:fldCharType="begin"/>
            </w:r>
            <w:r w:rsidR="002D1C4F">
              <w:rPr>
                <w:noProof/>
                <w:webHidden/>
              </w:rPr>
              <w:instrText xml:space="preserve"> PAGEREF _Toc175237521 \h </w:instrText>
            </w:r>
            <w:r w:rsidR="002D1C4F">
              <w:rPr>
                <w:noProof/>
                <w:webHidden/>
              </w:rPr>
            </w:r>
            <w:r w:rsidR="002D1C4F">
              <w:rPr>
                <w:noProof/>
                <w:webHidden/>
              </w:rPr>
              <w:fldChar w:fldCharType="separate"/>
            </w:r>
            <w:r w:rsidR="007A771E">
              <w:rPr>
                <w:noProof/>
                <w:webHidden/>
              </w:rPr>
              <w:t>6</w:t>
            </w:r>
            <w:r w:rsidR="002D1C4F">
              <w:rPr>
                <w:noProof/>
                <w:webHidden/>
              </w:rPr>
              <w:fldChar w:fldCharType="end"/>
            </w:r>
          </w:hyperlink>
        </w:p>
        <w:p w14:paraId="1D6EFB43" w14:textId="1310C4B7" w:rsidR="002D1C4F" w:rsidRDefault="003002C0">
          <w:pPr>
            <w:pStyle w:val="TOC1"/>
            <w:rPr>
              <w:rFonts w:asciiTheme="minorHAnsi" w:eastAsiaTheme="minorEastAsia" w:hAnsiTheme="minorHAnsi" w:cstheme="minorBidi"/>
              <w:noProof/>
              <w:kern w:val="2"/>
              <w:sz w:val="24"/>
              <w:szCs w:val="24"/>
              <w:lang w:val="en-BE" w:eastAsia="en-BE"/>
              <w14:ligatures w14:val="standardContextual"/>
            </w:rPr>
          </w:pPr>
          <w:hyperlink w:anchor="_Toc175237522" w:history="1">
            <w:r w:rsidR="002D1C4F" w:rsidRPr="004C55EC">
              <w:rPr>
                <w:rStyle w:val="Hyperlink"/>
                <w:rFonts w:ascii="Calibri Light" w:hAnsi="Calibri Light" w:cs="Calibri Light"/>
                <w:bCs/>
                <w:noProof/>
                <w:lang w:val="en-GB" w:eastAsia="en-US"/>
              </w:rPr>
              <w:t>3.3.</w:t>
            </w:r>
            <w:r w:rsidR="002D1C4F">
              <w:rPr>
                <w:rFonts w:asciiTheme="minorHAnsi" w:eastAsiaTheme="minorEastAsia" w:hAnsiTheme="minorHAnsi" w:cstheme="minorBidi"/>
                <w:noProof/>
                <w:kern w:val="2"/>
                <w:sz w:val="24"/>
                <w:szCs w:val="24"/>
                <w:lang w:val="en-BE" w:eastAsia="en-BE"/>
                <w14:ligatures w14:val="standardContextual"/>
              </w:rPr>
              <w:tab/>
            </w:r>
            <w:r w:rsidR="002D1C4F" w:rsidRPr="004C55EC">
              <w:rPr>
                <w:rStyle w:val="Hyperlink"/>
                <w:rFonts w:ascii="Calibri Light" w:eastAsiaTheme="majorEastAsia" w:hAnsi="Calibri Light" w:cstheme="majorBidi"/>
                <w:bCs/>
                <w:noProof/>
                <w:lang w:val="en-GB" w:eastAsia="en-US"/>
              </w:rPr>
              <w:t>Validity of the proposals</w:t>
            </w:r>
            <w:r w:rsidR="002D1C4F">
              <w:rPr>
                <w:noProof/>
                <w:webHidden/>
              </w:rPr>
              <w:tab/>
            </w:r>
            <w:r w:rsidR="002D1C4F">
              <w:rPr>
                <w:noProof/>
                <w:webHidden/>
              </w:rPr>
              <w:fldChar w:fldCharType="begin"/>
            </w:r>
            <w:r w:rsidR="002D1C4F">
              <w:rPr>
                <w:noProof/>
                <w:webHidden/>
              </w:rPr>
              <w:instrText xml:space="preserve"> PAGEREF _Toc175237522 \h </w:instrText>
            </w:r>
            <w:r w:rsidR="002D1C4F">
              <w:rPr>
                <w:noProof/>
                <w:webHidden/>
              </w:rPr>
            </w:r>
            <w:r w:rsidR="002D1C4F">
              <w:rPr>
                <w:noProof/>
                <w:webHidden/>
              </w:rPr>
              <w:fldChar w:fldCharType="separate"/>
            </w:r>
            <w:r w:rsidR="007A771E">
              <w:rPr>
                <w:noProof/>
                <w:webHidden/>
              </w:rPr>
              <w:t>7</w:t>
            </w:r>
            <w:r w:rsidR="002D1C4F">
              <w:rPr>
                <w:noProof/>
                <w:webHidden/>
              </w:rPr>
              <w:fldChar w:fldCharType="end"/>
            </w:r>
          </w:hyperlink>
        </w:p>
        <w:p w14:paraId="45AA08B0" w14:textId="0395A029" w:rsidR="002D1C4F" w:rsidRDefault="003002C0">
          <w:pPr>
            <w:pStyle w:val="TOC1"/>
            <w:rPr>
              <w:rFonts w:asciiTheme="minorHAnsi" w:eastAsiaTheme="minorEastAsia" w:hAnsiTheme="minorHAnsi" w:cstheme="minorBidi"/>
              <w:noProof/>
              <w:kern w:val="2"/>
              <w:sz w:val="24"/>
              <w:szCs w:val="24"/>
              <w:lang w:val="en-BE" w:eastAsia="en-BE"/>
              <w14:ligatures w14:val="standardContextual"/>
            </w:rPr>
          </w:pPr>
          <w:hyperlink w:anchor="_Toc175237523" w:history="1">
            <w:r w:rsidR="002D1C4F" w:rsidRPr="004C55EC">
              <w:rPr>
                <w:rStyle w:val="Hyperlink"/>
                <w:rFonts w:ascii="Calibri Light" w:hAnsi="Calibri Light" w:cs="Calibri Light"/>
                <w:bCs/>
                <w:noProof/>
                <w:lang w:val="en-GB" w:eastAsia="en-US"/>
              </w:rPr>
              <w:t>3.4.</w:t>
            </w:r>
            <w:r w:rsidR="002D1C4F">
              <w:rPr>
                <w:rFonts w:asciiTheme="minorHAnsi" w:eastAsiaTheme="minorEastAsia" w:hAnsiTheme="minorHAnsi" w:cstheme="minorBidi"/>
                <w:noProof/>
                <w:kern w:val="2"/>
                <w:sz w:val="24"/>
                <w:szCs w:val="24"/>
                <w:lang w:val="en-BE" w:eastAsia="en-BE"/>
                <w14:ligatures w14:val="standardContextual"/>
              </w:rPr>
              <w:tab/>
            </w:r>
            <w:r w:rsidR="002D1C4F" w:rsidRPr="004C55EC">
              <w:rPr>
                <w:rStyle w:val="Hyperlink"/>
                <w:rFonts w:ascii="Calibri Light" w:eastAsiaTheme="majorEastAsia" w:hAnsi="Calibri Light" w:cstheme="majorBidi"/>
                <w:bCs/>
                <w:noProof/>
                <w:lang w:val="en-GB" w:eastAsia="en-US"/>
              </w:rPr>
              <w:t>Requests for additional information or clarification</w:t>
            </w:r>
            <w:r w:rsidR="002D1C4F">
              <w:rPr>
                <w:noProof/>
                <w:webHidden/>
              </w:rPr>
              <w:tab/>
            </w:r>
            <w:r w:rsidR="002D1C4F">
              <w:rPr>
                <w:noProof/>
                <w:webHidden/>
              </w:rPr>
              <w:fldChar w:fldCharType="begin"/>
            </w:r>
            <w:r w:rsidR="002D1C4F">
              <w:rPr>
                <w:noProof/>
                <w:webHidden/>
              </w:rPr>
              <w:instrText xml:space="preserve"> PAGEREF _Toc175237523 \h </w:instrText>
            </w:r>
            <w:r w:rsidR="002D1C4F">
              <w:rPr>
                <w:noProof/>
                <w:webHidden/>
              </w:rPr>
            </w:r>
            <w:r w:rsidR="002D1C4F">
              <w:rPr>
                <w:noProof/>
                <w:webHidden/>
              </w:rPr>
              <w:fldChar w:fldCharType="separate"/>
            </w:r>
            <w:r w:rsidR="007A771E">
              <w:rPr>
                <w:noProof/>
                <w:webHidden/>
              </w:rPr>
              <w:t>7</w:t>
            </w:r>
            <w:r w:rsidR="002D1C4F">
              <w:rPr>
                <w:noProof/>
                <w:webHidden/>
              </w:rPr>
              <w:fldChar w:fldCharType="end"/>
            </w:r>
          </w:hyperlink>
        </w:p>
        <w:p w14:paraId="271C2F7E" w14:textId="652DDFB7" w:rsidR="002D1C4F" w:rsidRDefault="003002C0">
          <w:pPr>
            <w:pStyle w:val="TOC1"/>
            <w:rPr>
              <w:rFonts w:asciiTheme="minorHAnsi" w:eastAsiaTheme="minorEastAsia" w:hAnsiTheme="minorHAnsi" w:cstheme="minorBidi"/>
              <w:noProof/>
              <w:kern w:val="2"/>
              <w:sz w:val="24"/>
              <w:szCs w:val="24"/>
              <w:lang w:val="en-BE" w:eastAsia="en-BE"/>
              <w14:ligatures w14:val="standardContextual"/>
            </w:rPr>
          </w:pPr>
          <w:hyperlink w:anchor="_Toc175237524" w:history="1">
            <w:r w:rsidR="002D1C4F" w:rsidRPr="004C55EC">
              <w:rPr>
                <w:rStyle w:val="Hyperlink"/>
                <w:rFonts w:ascii="Calibri Light" w:hAnsi="Calibri Light" w:cs="Calibri Light"/>
                <w:bCs/>
                <w:noProof/>
                <w:lang w:val="en-GB" w:eastAsia="en-US"/>
              </w:rPr>
              <w:t>3.5.</w:t>
            </w:r>
            <w:r w:rsidR="002D1C4F">
              <w:rPr>
                <w:rFonts w:asciiTheme="minorHAnsi" w:eastAsiaTheme="minorEastAsia" w:hAnsiTheme="minorHAnsi" w:cstheme="minorBidi"/>
                <w:noProof/>
                <w:kern w:val="2"/>
                <w:sz w:val="24"/>
                <w:szCs w:val="24"/>
                <w:lang w:val="en-BE" w:eastAsia="en-BE"/>
                <w14:ligatures w14:val="standardContextual"/>
              </w:rPr>
              <w:tab/>
            </w:r>
            <w:r w:rsidR="002D1C4F" w:rsidRPr="004C55EC">
              <w:rPr>
                <w:rStyle w:val="Hyperlink"/>
                <w:rFonts w:ascii="Calibri Light" w:eastAsiaTheme="majorEastAsia" w:hAnsi="Calibri Light" w:cstheme="majorBidi"/>
                <w:bCs/>
                <w:noProof/>
                <w:lang w:val="en-GB" w:eastAsia="en-US"/>
              </w:rPr>
              <w:t>Costs for preparing proposals</w:t>
            </w:r>
            <w:r w:rsidR="002D1C4F">
              <w:rPr>
                <w:noProof/>
                <w:webHidden/>
              </w:rPr>
              <w:tab/>
            </w:r>
            <w:r w:rsidR="002D1C4F">
              <w:rPr>
                <w:noProof/>
                <w:webHidden/>
              </w:rPr>
              <w:fldChar w:fldCharType="begin"/>
            </w:r>
            <w:r w:rsidR="002D1C4F">
              <w:rPr>
                <w:noProof/>
                <w:webHidden/>
              </w:rPr>
              <w:instrText xml:space="preserve"> PAGEREF _Toc175237524 \h </w:instrText>
            </w:r>
            <w:r w:rsidR="002D1C4F">
              <w:rPr>
                <w:noProof/>
                <w:webHidden/>
              </w:rPr>
            </w:r>
            <w:r w:rsidR="002D1C4F">
              <w:rPr>
                <w:noProof/>
                <w:webHidden/>
              </w:rPr>
              <w:fldChar w:fldCharType="separate"/>
            </w:r>
            <w:r w:rsidR="007A771E">
              <w:rPr>
                <w:noProof/>
                <w:webHidden/>
              </w:rPr>
              <w:t>7</w:t>
            </w:r>
            <w:r w:rsidR="002D1C4F">
              <w:rPr>
                <w:noProof/>
                <w:webHidden/>
              </w:rPr>
              <w:fldChar w:fldCharType="end"/>
            </w:r>
          </w:hyperlink>
        </w:p>
        <w:p w14:paraId="7F56A94B" w14:textId="2651F799" w:rsidR="002D1C4F" w:rsidRDefault="003002C0">
          <w:pPr>
            <w:pStyle w:val="TOC1"/>
            <w:rPr>
              <w:rFonts w:asciiTheme="minorHAnsi" w:eastAsiaTheme="minorEastAsia" w:hAnsiTheme="minorHAnsi" w:cstheme="minorBidi"/>
              <w:noProof/>
              <w:kern w:val="2"/>
              <w:sz w:val="24"/>
              <w:szCs w:val="24"/>
              <w:lang w:val="en-BE" w:eastAsia="en-BE"/>
              <w14:ligatures w14:val="standardContextual"/>
            </w:rPr>
          </w:pPr>
          <w:hyperlink w:anchor="_Toc175237525" w:history="1">
            <w:r w:rsidR="002D1C4F" w:rsidRPr="004C55EC">
              <w:rPr>
                <w:rStyle w:val="Hyperlink"/>
                <w:rFonts w:ascii="Calibri Light" w:hAnsi="Calibri Light" w:cs="Calibri Light"/>
                <w:bCs/>
                <w:noProof/>
                <w:lang w:val="en-GB" w:eastAsia="en-US"/>
              </w:rPr>
              <w:t>3.6.</w:t>
            </w:r>
            <w:r w:rsidR="002D1C4F">
              <w:rPr>
                <w:rFonts w:asciiTheme="minorHAnsi" w:eastAsiaTheme="minorEastAsia" w:hAnsiTheme="minorHAnsi" w:cstheme="minorBidi"/>
                <w:noProof/>
                <w:kern w:val="2"/>
                <w:sz w:val="24"/>
                <w:szCs w:val="24"/>
                <w:lang w:val="en-BE" w:eastAsia="en-BE"/>
                <w14:ligatures w14:val="standardContextual"/>
              </w:rPr>
              <w:tab/>
            </w:r>
            <w:r w:rsidR="002D1C4F" w:rsidRPr="004C55EC">
              <w:rPr>
                <w:rStyle w:val="Hyperlink"/>
                <w:rFonts w:ascii="Calibri Light" w:eastAsiaTheme="majorEastAsia" w:hAnsi="Calibri Light" w:cstheme="majorBidi"/>
                <w:bCs/>
                <w:noProof/>
                <w:lang w:val="en-GB" w:eastAsia="en-US"/>
              </w:rPr>
              <w:t>Clarification related to the submitted proposals</w:t>
            </w:r>
            <w:r w:rsidR="002D1C4F">
              <w:rPr>
                <w:noProof/>
                <w:webHidden/>
              </w:rPr>
              <w:tab/>
            </w:r>
            <w:r w:rsidR="002D1C4F">
              <w:rPr>
                <w:noProof/>
                <w:webHidden/>
              </w:rPr>
              <w:fldChar w:fldCharType="begin"/>
            </w:r>
            <w:r w:rsidR="002D1C4F">
              <w:rPr>
                <w:noProof/>
                <w:webHidden/>
              </w:rPr>
              <w:instrText xml:space="preserve"> PAGEREF _Toc175237525 \h </w:instrText>
            </w:r>
            <w:r w:rsidR="002D1C4F">
              <w:rPr>
                <w:noProof/>
                <w:webHidden/>
              </w:rPr>
            </w:r>
            <w:r w:rsidR="002D1C4F">
              <w:rPr>
                <w:noProof/>
                <w:webHidden/>
              </w:rPr>
              <w:fldChar w:fldCharType="separate"/>
            </w:r>
            <w:r w:rsidR="007A771E">
              <w:rPr>
                <w:noProof/>
                <w:webHidden/>
              </w:rPr>
              <w:t>7</w:t>
            </w:r>
            <w:r w:rsidR="002D1C4F">
              <w:rPr>
                <w:noProof/>
                <w:webHidden/>
              </w:rPr>
              <w:fldChar w:fldCharType="end"/>
            </w:r>
          </w:hyperlink>
        </w:p>
        <w:p w14:paraId="3AA9AF1D" w14:textId="23DBBA47" w:rsidR="002D1C4F" w:rsidRDefault="003002C0">
          <w:pPr>
            <w:pStyle w:val="TOC1"/>
            <w:rPr>
              <w:rFonts w:asciiTheme="minorHAnsi" w:eastAsiaTheme="minorEastAsia" w:hAnsiTheme="minorHAnsi" w:cstheme="minorBidi"/>
              <w:noProof/>
              <w:kern w:val="2"/>
              <w:sz w:val="24"/>
              <w:szCs w:val="24"/>
              <w:lang w:val="en-BE" w:eastAsia="en-BE"/>
              <w14:ligatures w14:val="standardContextual"/>
            </w:rPr>
          </w:pPr>
          <w:hyperlink w:anchor="_Toc175237526" w:history="1">
            <w:r w:rsidR="002D1C4F" w:rsidRPr="004C55EC">
              <w:rPr>
                <w:rStyle w:val="Hyperlink"/>
                <w:rFonts w:ascii="Calibri Light" w:hAnsi="Calibri Light" w:cs="Calibri Light"/>
                <w:bCs/>
                <w:noProof/>
                <w:lang w:val="en-GB" w:eastAsia="en-US"/>
              </w:rPr>
              <w:t>3.7.</w:t>
            </w:r>
            <w:r w:rsidR="002D1C4F">
              <w:rPr>
                <w:rFonts w:asciiTheme="minorHAnsi" w:eastAsiaTheme="minorEastAsia" w:hAnsiTheme="minorHAnsi" w:cstheme="minorBidi"/>
                <w:noProof/>
                <w:kern w:val="2"/>
                <w:sz w:val="24"/>
                <w:szCs w:val="24"/>
                <w:lang w:val="en-BE" w:eastAsia="en-BE"/>
                <w14:ligatures w14:val="standardContextual"/>
              </w:rPr>
              <w:tab/>
            </w:r>
            <w:r w:rsidR="002D1C4F" w:rsidRPr="004C55EC">
              <w:rPr>
                <w:rStyle w:val="Hyperlink"/>
                <w:rFonts w:ascii="Calibri Light" w:eastAsiaTheme="majorEastAsia" w:hAnsi="Calibri Light" w:cstheme="majorBidi"/>
                <w:bCs/>
                <w:noProof/>
                <w:lang w:val="en-GB" w:eastAsia="en-US"/>
              </w:rPr>
              <w:t>Negotiation about the submitted proposal</w:t>
            </w:r>
            <w:r w:rsidR="002D1C4F">
              <w:rPr>
                <w:noProof/>
                <w:webHidden/>
              </w:rPr>
              <w:tab/>
            </w:r>
            <w:r w:rsidR="002D1C4F">
              <w:rPr>
                <w:noProof/>
                <w:webHidden/>
              </w:rPr>
              <w:fldChar w:fldCharType="begin"/>
            </w:r>
            <w:r w:rsidR="002D1C4F">
              <w:rPr>
                <w:noProof/>
                <w:webHidden/>
              </w:rPr>
              <w:instrText xml:space="preserve"> PAGEREF _Toc175237526 \h </w:instrText>
            </w:r>
            <w:r w:rsidR="002D1C4F">
              <w:rPr>
                <w:noProof/>
                <w:webHidden/>
              </w:rPr>
            </w:r>
            <w:r w:rsidR="002D1C4F">
              <w:rPr>
                <w:noProof/>
                <w:webHidden/>
              </w:rPr>
              <w:fldChar w:fldCharType="separate"/>
            </w:r>
            <w:r w:rsidR="007A771E">
              <w:rPr>
                <w:noProof/>
                <w:webHidden/>
              </w:rPr>
              <w:t>7</w:t>
            </w:r>
            <w:r w:rsidR="002D1C4F">
              <w:rPr>
                <w:noProof/>
                <w:webHidden/>
              </w:rPr>
              <w:fldChar w:fldCharType="end"/>
            </w:r>
          </w:hyperlink>
        </w:p>
        <w:p w14:paraId="1AAFB199" w14:textId="12EAA45B" w:rsidR="002D1C4F" w:rsidRDefault="003002C0">
          <w:pPr>
            <w:pStyle w:val="TOC1"/>
            <w:rPr>
              <w:rFonts w:asciiTheme="minorHAnsi" w:eastAsiaTheme="minorEastAsia" w:hAnsiTheme="minorHAnsi" w:cstheme="minorBidi"/>
              <w:noProof/>
              <w:kern w:val="2"/>
              <w:sz w:val="24"/>
              <w:szCs w:val="24"/>
              <w:lang w:val="en-BE" w:eastAsia="en-BE"/>
              <w14:ligatures w14:val="standardContextual"/>
            </w:rPr>
          </w:pPr>
          <w:hyperlink w:anchor="_Toc175237527" w:history="1">
            <w:r w:rsidR="002D1C4F" w:rsidRPr="004C55EC">
              <w:rPr>
                <w:rStyle w:val="Hyperlink"/>
                <w:rFonts w:ascii="Calibri Light" w:hAnsi="Calibri Light" w:cs="Calibri Light"/>
                <w:bCs/>
                <w:noProof/>
                <w:lang w:val="en-GB" w:eastAsia="en-US"/>
              </w:rPr>
              <w:t>3.8.</w:t>
            </w:r>
            <w:r w:rsidR="002D1C4F">
              <w:rPr>
                <w:rFonts w:asciiTheme="minorHAnsi" w:eastAsiaTheme="minorEastAsia" w:hAnsiTheme="minorHAnsi" w:cstheme="minorBidi"/>
                <w:noProof/>
                <w:kern w:val="2"/>
                <w:sz w:val="24"/>
                <w:szCs w:val="24"/>
                <w:lang w:val="en-BE" w:eastAsia="en-BE"/>
                <w14:ligatures w14:val="standardContextual"/>
              </w:rPr>
              <w:tab/>
            </w:r>
            <w:r w:rsidR="002D1C4F" w:rsidRPr="004C55EC">
              <w:rPr>
                <w:rStyle w:val="Hyperlink"/>
                <w:rFonts w:ascii="Calibri Light" w:eastAsiaTheme="majorEastAsia" w:hAnsi="Calibri Light" w:cstheme="majorBidi"/>
                <w:bCs/>
                <w:noProof/>
                <w:lang w:val="en-GB" w:eastAsia="en-US"/>
              </w:rPr>
              <w:t>Evaluation of proposals</w:t>
            </w:r>
            <w:r w:rsidR="002D1C4F">
              <w:rPr>
                <w:noProof/>
                <w:webHidden/>
              </w:rPr>
              <w:tab/>
            </w:r>
            <w:r w:rsidR="002D1C4F">
              <w:rPr>
                <w:noProof/>
                <w:webHidden/>
              </w:rPr>
              <w:fldChar w:fldCharType="begin"/>
            </w:r>
            <w:r w:rsidR="002D1C4F">
              <w:rPr>
                <w:noProof/>
                <w:webHidden/>
              </w:rPr>
              <w:instrText xml:space="preserve"> PAGEREF _Toc175237527 \h </w:instrText>
            </w:r>
            <w:r w:rsidR="002D1C4F">
              <w:rPr>
                <w:noProof/>
                <w:webHidden/>
              </w:rPr>
            </w:r>
            <w:r w:rsidR="002D1C4F">
              <w:rPr>
                <w:noProof/>
                <w:webHidden/>
              </w:rPr>
              <w:fldChar w:fldCharType="separate"/>
            </w:r>
            <w:r w:rsidR="007A771E">
              <w:rPr>
                <w:noProof/>
                <w:webHidden/>
              </w:rPr>
              <w:t>8</w:t>
            </w:r>
            <w:r w:rsidR="002D1C4F">
              <w:rPr>
                <w:noProof/>
                <w:webHidden/>
              </w:rPr>
              <w:fldChar w:fldCharType="end"/>
            </w:r>
          </w:hyperlink>
        </w:p>
        <w:p w14:paraId="613CE7B0" w14:textId="514BF2D5" w:rsidR="002D1C4F" w:rsidRDefault="003002C0">
          <w:pPr>
            <w:pStyle w:val="TOC1"/>
            <w:rPr>
              <w:rFonts w:asciiTheme="minorHAnsi" w:eastAsiaTheme="minorEastAsia" w:hAnsiTheme="minorHAnsi" w:cstheme="minorBidi"/>
              <w:noProof/>
              <w:kern w:val="2"/>
              <w:sz w:val="24"/>
              <w:szCs w:val="24"/>
              <w:lang w:val="en-BE" w:eastAsia="en-BE"/>
              <w14:ligatures w14:val="standardContextual"/>
            </w:rPr>
          </w:pPr>
          <w:hyperlink w:anchor="_Toc175237528" w:history="1">
            <w:r w:rsidR="002D1C4F" w:rsidRPr="004C55EC">
              <w:rPr>
                <w:rStyle w:val="Hyperlink"/>
                <w:rFonts w:ascii="Calibri Light" w:hAnsi="Calibri Light" w:cs="Calibri Light"/>
                <w:bCs/>
                <w:noProof/>
                <w:lang w:val="en-GB" w:eastAsia="en-US"/>
              </w:rPr>
              <w:t>3.9.</w:t>
            </w:r>
            <w:r w:rsidR="002D1C4F">
              <w:rPr>
                <w:rFonts w:asciiTheme="minorHAnsi" w:eastAsiaTheme="minorEastAsia" w:hAnsiTheme="minorHAnsi" w:cstheme="minorBidi"/>
                <w:noProof/>
                <w:kern w:val="2"/>
                <w:sz w:val="24"/>
                <w:szCs w:val="24"/>
                <w:lang w:val="en-BE" w:eastAsia="en-BE"/>
                <w14:ligatures w14:val="standardContextual"/>
              </w:rPr>
              <w:tab/>
            </w:r>
            <w:r w:rsidR="002D1C4F" w:rsidRPr="004C55EC">
              <w:rPr>
                <w:rStyle w:val="Hyperlink"/>
                <w:rFonts w:ascii="Calibri Light" w:eastAsiaTheme="majorEastAsia" w:hAnsi="Calibri Light" w:cstheme="majorBidi"/>
                <w:bCs/>
                <w:noProof/>
                <w:lang w:val="en-GB" w:eastAsia="en-US"/>
              </w:rPr>
              <w:t>Appeals/complaints</w:t>
            </w:r>
            <w:r w:rsidR="002D1C4F">
              <w:rPr>
                <w:noProof/>
                <w:webHidden/>
              </w:rPr>
              <w:tab/>
            </w:r>
            <w:r w:rsidR="002D1C4F">
              <w:rPr>
                <w:noProof/>
                <w:webHidden/>
              </w:rPr>
              <w:fldChar w:fldCharType="begin"/>
            </w:r>
            <w:r w:rsidR="002D1C4F">
              <w:rPr>
                <w:noProof/>
                <w:webHidden/>
              </w:rPr>
              <w:instrText xml:space="preserve"> PAGEREF _Toc175237528 \h </w:instrText>
            </w:r>
            <w:r w:rsidR="002D1C4F">
              <w:rPr>
                <w:noProof/>
                <w:webHidden/>
              </w:rPr>
            </w:r>
            <w:r w:rsidR="002D1C4F">
              <w:rPr>
                <w:noProof/>
                <w:webHidden/>
              </w:rPr>
              <w:fldChar w:fldCharType="separate"/>
            </w:r>
            <w:r w:rsidR="007A771E">
              <w:rPr>
                <w:noProof/>
                <w:webHidden/>
              </w:rPr>
              <w:t>8</w:t>
            </w:r>
            <w:r w:rsidR="002D1C4F">
              <w:rPr>
                <w:noProof/>
                <w:webHidden/>
              </w:rPr>
              <w:fldChar w:fldCharType="end"/>
            </w:r>
          </w:hyperlink>
        </w:p>
        <w:p w14:paraId="7891321C" w14:textId="155D37F3" w:rsidR="002D1C4F" w:rsidRDefault="003002C0">
          <w:pPr>
            <w:pStyle w:val="TOC1"/>
            <w:rPr>
              <w:rFonts w:asciiTheme="minorHAnsi" w:eastAsiaTheme="minorEastAsia" w:hAnsiTheme="minorHAnsi" w:cstheme="minorBidi"/>
              <w:noProof/>
              <w:kern w:val="2"/>
              <w:sz w:val="24"/>
              <w:szCs w:val="24"/>
              <w:lang w:val="en-BE" w:eastAsia="en-BE"/>
              <w14:ligatures w14:val="standardContextual"/>
            </w:rPr>
          </w:pPr>
          <w:hyperlink w:anchor="_Toc175237529" w:history="1">
            <w:r w:rsidR="002D1C4F" w:rsidRPr="004C55EC">
              <w:rPr>
                <w:rStyle w:val="Hyperlink"/>
                <w:rFonts w:ascii="Calibri Light" w:hAnsi="Calibri Light" w:cs="Calibri Light"/>
                <w:bCs/>
                <w:noProof/>
                <w:lang w:val="en-GB" w:eastAsia="en-US"/>
              </w:rPr>
              <w:t>3.10.</w:t>
            </w:r>
            <w:r w:rsidR="002D1C4F">
              <w:rPr>
                <w:rFonts w:asciiTheme="minorHAnsi" w:eastAsiaTheme="minorEastAsia" w:hAnsiTheme="minorHAnsi" w:cstheme="minorBidi"/>
                <w:noProof/>
                <w:kern w:val="2"/>
                <w:sz w:val="24"/>
                <w:szCs w:val="24"/>
                <w:lang w:val="en-BE" w:eastAsia="en-BE"/>
                <w14:ligatures w14:val="standardContextual"/>
              </w:rPr>
              <w:tab/>
            </w:r>
            <w:r w:rsidR="002D1C4F" w:rsidRPr="004C55EC">
              <w:rPr>
                <w:rStyle w:val="Hyperlink"/>
                <w:rFonts w:ascii="Calibri Light" w:eastAsiaTheme="majorEastAsia" w:hAnsi="Calibri Light" w:cstheme="majorBidi"/>
                <w:bCs/>
                <w:noProof/>
                <w:lang w:val="en-GB" w:eastAsia="en-US"/>
              </w:rPr>
              <w:t>Signature of contract</w:t>
            </w:r>
            <w:r w:rsidR="002D1C4F">
              <w:rPr>
                <w:noProof/>
                <w:webHidden/>
              </w:rPr>
              <w:tab/>
            </w:r>
            <w:r w:rsidR="002D1C4F">
              <w:rPr>
                <w:noProof/>
                <w:webHidden/>
              </w:rPr>
              <w:fldChar w:fldCharType="begin"/>
            </w:r>
            <w:r w:rsidR="002D1C4F">
              <w:rPr>
                <w:noProof/>
                <w:webHidden/>
              </w:rPr>
              <w:instrText xml:space="preserve"> PAGEREF _Toc175237529 \h </w:instrText>
            </w:r>
            <w:r w:rsidR="002D1C4F">
              <w:rPr>
                <w:noProof/>
                <w:webHidden/>
              </w:rPr>
            </w:r>
            <w:r w:rsidR="002D1C4F">
              <w:rPr>
                <w:noProof/>
                <w:webHidden/>
              </w:rPr>
              <w:fldChar w:fldCharType="separate"/>
            </w:r>
            <w:r w:rsidR="007A771E">
              <w:rPr>
                <w:noProof/>
                <w:webHidden/>
              </w:rPr>
              <w:t>8</w:t>
            </w:r>
            <w:r w:rsidR="002D1C4F">
              <w:rPr>
                <w:noProof/>
                <w:webHidden/>
              </w:rPr>
              <w:fldChar w:fldCharType="end"/>
            </w:r>
          </w:hyperlink>
        </w:p>
        <w:p w14:paraId="753C60F1" w14:textId="6600C275" w:rsidR="002D1C4F" w:rsidRDefault="003002C0">
          <w:pPr>
            <w:pStyle w:val="TOC1"/>
            <w:rPr>
              <w:rFonts w:asciiTheme="minorHAnsi" w:eastAsiaTheme="minorEastAsia" w:hAnsiTheme="minorHAnsi" w:cstheme="minorBidi"/>
              <w:noProof/>
              <w:kern w:val="2"/>
              <w:sz w:val="24"/>
              <w:szCs w:val="24"/>
              <w:lang w:val="en-BE" w:eastAsia="en-BE"/>
              <w14:ligatures w14:val="standardContextual"/>
            </w:rPr>
          </w:pPr>
          <w:hyperlink w:anchor="_Toc175237530" w:history="1">
            <w:r w:rsidR="002D1C4F" w:rsidRPr="004C55EC">
              <w:rPr>
                <w:rStyle w:val="Hyperlink"/>
                <w:rFonts w:ascii="Calibri Light" w:hAnsi="Calibri Light" w:cs="Calibri Light"/>
                <w:bCs/>
                <w:noProof/>
                <w:lang w:val="en-GB" w:eastAsia="en-US"/>
              </w:rPr>
              <w:t>3.11.</w:t>
            </w:r>
            <w:r w:rsidR="002D1C4F">
              <w:rPr>
                <w:rFonts w:asciiTheme="minorHAnsi" w:eastAsiaTheme="minorEastAsia" w:hAnsiTheme="minorHAnsi" w:cstheme="minorBidi"/>
                <w:noProof/>
                <w:kern w:val="2"/>
                <w:sz w:val="24"/>
                <w:szCs w:val="24"/>
                <w:lang w:val="en-BE" w:eastAsia="en-BE"/>
                <w14:ligatures w14:val="standardContextual"/>
              </w:rPr>
              <w:tab/>
            </w:r>
            <w:r w:rsidR="002D1C4F" w:rsidRPr="004C55EC">
              <w:rPr>
                <w:rStyle w:val="Hyperlink"/>
                <w:rFonts w:ascii="Calibri Light" w:eastAsiaTheme="majorEastAsia" w:hAnsi="Calibri Light" w:cstheme="majorBidi"/>
                <w:bCs/>
                <w:noProof/>
                <w:lang w:val="en-GB" w:eastAsia="en-US"/>
              </w:rPr>
              <w:t>Cancellation of the proposal procedure</w:t>
            </w:r>
            <w:r w:rsidR="002D1C4F">
              <w:rPr>
                <w:noProof/>
                <w:webHidden/>
              </w:rPr>
              <w:tab/>
            </w:r>
            <w:r w:rsidR="002D1C4F">
              <w:rPr>
                <w:noProof/>
                <w:webHidden/>
              </w:rPr>
              <w:fldChar w:fldCharType="begin"/>
            </w:r>
            <w:r w:rsidR="002D1C4F">
              <w:rPr>
                <w:noProof/>
                <w:webHidden/>
              </w:rPr>
              <w:instrText xml:space="preserve"> PAGEREF _Toc175237530 \h </w:instrText>
            </w:r>
            <w:r w:rsidR="002D1C4F">
              <w:rPr>
                <w:noProof/>
                <w:webHidden/>
              </w:rPr>
            </w:r>
            <w:r w:rsidR="002D1C4F">
              <w:rPr>
                <w:noProof/>
                <w:webHidden/>
              </w:rPr>
              <w:fldChar w:fldCharType="separate"/>
            </w:r>
            <w:r w:rsidR="007A771E">
              <w:rPr>
                <w:noProof/>
                <w:webHidden/>
              </w:rPr>
              <w:t>9</w:t>
            </w:r>
            <w:r w:rsidR="002D1C4F">
              <w:rPr>
                <w:noProof/>
                <w:webHidden/>
              </w:rPr>
              <w:fldChar w:fldCharType="end"/>
            </w:r>
          </w:hyperlink>
        </w:p>
        <w:p w14:paraId="285FF8A9" w14:textId="5E78CB7F" w:rsidR="002D1C4F" w:rsidRDefault="003002C0">
          <w:pPr>
            <w:pStyle w:val="TOC1"/>
            <w:rPr>
              <w:rFonts w:asciiTheme="minorHAnsi" w:eastAsiaTheme="minorEastAsia" w:hAnsiTheme="minorHAnsi" w:cstheme="minorBidi"/>
              <w:noProof/>
              <w:kern w:val="2"/>
              <w:sz w:val="24"/>
              <w:szCs w:val="24"/>
              <w:lang w:val="en-BE" w:eastAsia="en-BE"/>
              <w14:ligatures w14:val="standardContextual"/>
            </w:rPr>
          </w:pPr>
          <w:hyperlink w:anchor="_Toc175237531" w:history="1">
            <w:r w:rsidR="002D1C4F" w:rsidRPr="004C55EC">
              <w:rPr>
                <w:rStyle w:val="Hyperlink"/>
                <w:rFonts w:ascii="Calibri Light" w:hAnsi="Calibri Light" w:cs="Calibri Light"/>
                <w:bCs/>
                <w:noProof/>
                <w:lang w:val="en-GB" w:eastAsia="en-US"/>
              </w:rPr>
              <w:t>3.12.</w:t>
            </w:r>
            <w:r w:rsidR="002D1C4F">
              <w:rPr>
                <w:rFonts w:asciiTheme="minorHAnsi" w:eastAsiaTheme="minorEastAsia" w:hAnsiTheme="minorHAnsi" w:cstheme="minorBidi"/>
                <w:noProof/>
                <w:kern w:val="2"/>
                <w:sz w:val="24"/>
                <w:szCs w:val="24"/>
                <w:lang w:val="en-BE" w:eastAsia="en-BE"/>
                <w14:ligatures w14:val="standardContextual"/>
              </w:rPr>
              <w:tab/>
            </w:r>
            <w:r w:rsidR="002D1C4F" w:rsidRPr="004C55EC">
              <w:rPr>
                <w:rStyle w:val="Hyperlink"/>
                <w:rFonts w:ascii="Calibri Light" w:eastAsiaTheme="majorEastAsia" w:hAnsi="Calibri Light" w:cstheme="majorBidi"/>
                <w:bCs/>
                <w:noProof/>
                <w:lang w:val="en-GB" w:eastAsia="en-US"/>
              </w:rPr>
              <w:t>Ethics clauses / Corruptive practices</w:t>
            </w:r>
            <w:r w:rsidR="002D1C4F">
              <w:rPr>
                <w:noProof/>
                <w:webHidden/>
              </w:rPr>
              <w:tab/>
            </w:r>
            <w:r w:rsidR="002D1C4F">
              <w:rPr>
                <w:noProof/>
                <w:webHidden/>
              </w:rPr>
              <w:fldChar w:fldCharType="begin"/>
            </w:r>
            <w:r w:rsidR="002D1C4F">
              <w:rPr>
                <w:noProof/>
                <w:webHidden/>
              </w:rPr>
              <w:instrText xml:space="preserve"> PAGEREF _Toc175237531 \h </w:instrText>
            </w:r>
            <w:r w:rsidR="002D1C4F">
              <w:rPr>
                <w:noProof/>
                <w:webHidden/>
              </w:rPr>
            </w:r>
            <w:r w:rsidR="002D1C4F">
              <w:rPr>
                <w:noProof/>
                <w:webHidden/>
              </w:rPr>
              <w:fldChar w:fldCharType="separate"/>
            </w:r>
            <w:r w:rsidR="007A771E">
              <w:rPr>
                <w:noProof/>
                <w:webHidden/>
              </w:rPr>
              <w:t>9</w:t>
            </w:r>
            <w:r w:rsidR="002D1C4F">
              <w:rPr>
                <w:noProof/>
                <w:webHidden/>
              </w:rPr>
              <w:fldChar w:fldCharType="end"/>
            </w:r>
          </w:hyperlink>
        </w:p>
        <w:p w14:paraId="04D32FA8" w14:textId="0480FEDA" w:rsidR="002D1C4F" w:rsidRDefault="003002C0">
          <w:pPr>
            <w:pStyle w:val="TOC1"/>
            <w:rPr>
              <w:rFonts w:asciiTheme="minorHAnsi" w:eastAsiaTheme="minorEastAsia" w:hAnsiTheme="minorHAnsi" w:cstheme="minorBidi"/>
              <w:noProof/>
              <w:kern w:val="2"/>
              <w:sz w:val="24"/>
              <w:szCs w:val="24"/>
              <w:lang w:val="en-BE" w:eastAsia="en-BE"/>
              <w14:ligatures w14:val="standardContextual"/>
            </w:rPr>
          </w:pPr>
          <w:hyperlink w:anchor="_Toc175237532" w:history="1">
            <w:r w:rsidR="002D1C4F" w:rsidRPr="004C55EC">
              <w:rPr>
                <w:rStyle w:val="Hyperlink"/>
                <w:rFonts w:ascii="Calibri Light" w:hAnsi="Calibri Light" w:cs="Calibri Light"/>
                <w:bCs/>
                <w:noProof/>
                <w:lang w:val="en-GB" w:eastAsia="en-US"/>
              </w:rPr>
              <w:t>3.13.</w:t>
            </w:r>
            <w:r w:rsidR="002D1C4F">
              <w:rPr>
                <w:rFonts w:asciiTheme="minorHAnsi" w:eastAsiaTheme="minorEastAsia" w:hAnsiTheme="minorHAnsi" w:cstheme="minorBidi"/>
                <w:noProof/>
                <w:kern w:val="2"/>
                <w:sz w:val="24"/>
                <w:szCs w:val="24"/>
                <w:lang w:val="en-BE" w:eastAsia="en-BE"/>
                <w14:ligatures w14:val="standardContextual"/>
              </w:rPr>
              <w:tab/>
            </w:r>
            <w:r w:rsidR="002D1C4F" w:rsidRPr="004C55EC">
              <w:rPr>
                <w:rStyle w:val="Hyperlink"/>
                <w:rFonts w:ascii="Calibri Light" w:eastAsiaTheme="majorEastAsia" w:hAnsi="Calibri Light" w:cstheme="majorBidi"/>
                <w:bCs/>
                <w:noProof/>
                <w:lang w:val="en-GB" w:eastAsia="en-US"/>
              </w:rPr>
              <w:t>Annexes</w:t>
            </w:r>
            <w:r w:rsidR="002D1C4F">
              <w:rPr>
                <w:noProof/>
                <w:webHidden/>
              </w:rPr>
              <w:tab/>
            </w:r>
            <w:r w:rsidR="002D1C4F">
              <w:rPr>
                <w:noProof/>
                <w:webHidden/>
              </w:rPr>
              <w:fldChar w:fldCharType="begin"/>
            </w:r>
            <w:r w:rsidR="002D1C4F">
              <w:rPr>
                <w:noProof/>
                <w:webHidden/>
              </w:rPr>
              <w:instrText xml:space="preserve"> PAGEREF _Toc175237532 \h </w:instrText>
            </w:r>
            <w:r w:rsidR="002D1C4F">
              <w:rPr>
                <w:noProof/>
                <w:webHidden/>
              </w:rPr>
            </w:r>
            <w:r w:rsidR="002D1C4F">
              <w:rPr>
                <w:noProof/>
                <w:webHidden/>
              </w:rPr>
              <w:fldChar w:fldCharType="separate"/>
            </w:r>
            <w:r w:rsidR="007A771E">
              <w:rPr>
                <w:noProof/>
                <w:webHidden/>
              </w:rPr>
              <w:t>9</w:t>
            </w:r>
            <w:r w:rsidR="002D1C4F">
              <w:rPr>
                <w:noProof/>
                <w:webHidden/>
              </w:rPr>
              <w:fldChar w:fldCharType="end"/>
            </w:r>
          </w:hyperlink>
        </w:p>
        <w:p w14:paraId="7AD38B61" w14:textId="34D805B7" w:rsidR="00DC3B0C" w:rsidRPr="00610420" w:rsidRDefault="002A7E49">
          <w:pPr>
            <w:rPr>
              <w:rFonts w:ascii="Calibri Light" w:hAnsi="Calibri Light" w:cs="Calibri Light"/>
              <w:lang w:val="en-GB"/>
            </w:rPr>
          </w:pPr>
          <w:r w:rsidRPr="00610420">
            <w:rPr>
              <w:rFonts w:ascii="Calibri Light" w:hAnsi="Calibri Light" w:cs="Calibri Light"/>
              <w:lang w:val="en-GB"/>
            </w:rPr>
            <w:fldChar w:fldCharType="end"/>
          </w:r>
        </w:p>
      </w:sdtContent>
    </w:sdt>
    <w:p w14:paraId="2096FF74" w14:textId="77777777" w:rsidR="00DC3B0C" w:rsidRPr="00610420" w:rsidRDefault="00DC3B0C">
      <w:pPr>
        <w:rPr>
          <w:rFonts w:ascii="Calibri Light" w:hAnsi="Calibri Light" w:cs="Calibri Light"/>
          <w:lang w:val="en-GB"/>
        </w:rPr>
      </w:pPr>
    </w:p>
    <w:p w14:paraId="5BD2B851" w14:textId="0759DAF3" w:rsidR="00DC3B0C" w:rsidRPr="00610420" w:rsidRDefault="002A7E49" w:rsidP="00E33164">
      <w:pPr>
        <w:pStyle w:val="Heading1"/>
        <w:keepLines/>
        <w:numPr>
          <w:ilvl w:val="0"/>
          <w:numId w:val="4"/>
        </w:numPr>
        <w:spacing w:after="240" w:line="264" w:lineRule="auto"/>
        <w:ind w:left="0" w:hanging="709"/>
        <w:contextualSpacing/>
        <w:jc w:val="left"/>
        <w:rPr>
          <w:rFonts w:ascii="Calibri Light" w:eastAsiaTheme="majorEastAsia" w:hAnsi="Calibri Light" w:cstheme="majorBidi"/>
          <w:b w:val="0"/>
          <w:bCs/>
          <w:color w:val="1F497D" w:themeColor="text2"/>
          <w:sz w:val="52"/>
          <w:szCs w:val="22"/>
          <w:lang w:val="en-GB" w:eastAsia="en-US"/>
        </w:rPr>
      </w:pPr>
      <w:r w:rsidRPr="00610420">
        <w:rPr>
          <w:rFonts w:ascii="Calibri Light" w:hAnsi="Calibri Light" w:cs="Calibri Light"/>
          <w:sz w:val="22"/>
          <w:szCs w:val="22"/>
          <w:lang w:val="en-GB"/>
        </w:rPr>
        <w:br w:type="page"/>
      </w:r>
      <w:bookmarkStart w:id="1" w:name="_Toc175237517"/>
      <w:r w:rsidRPr="00610420">
        <w:rPr>
          <w:rFonts w:ascii="Calibri Light" w:eastAsiaTheme="majorEastAsia" w:hAnsi="Calibri Light" w:cstheme="majorBidi"/>
          <w:b w:val="0"/>
          <w:bCs/>
          <w:color w:val="1F497D" w:themeColor="text2"/>
          <w:sz w:val="52"/>
          <w:szCs w:val="22"/>
          <w:lang w:val="en-GB" w:eastAsia="en-US"/>
        </w:rPr>
        <w:lastRenderedPageBreak/>
        <w:t xml:space="preserve">Overview of </w:t>
      </w:r>
      <w:r w:rsidR="008F10F9" w:rsidRPr="00610420">
        <w:rPr>
          <w:rFonts w:ascii="Calibri Light" w:eastAsiaTheme="majorEastAsia" w:hAnsi="Calibri Light" w:cstheme="majorBidi"/>
          <w:b w:val="0"/>
          <w:bCs/>
          <w:color w:val="1F497D" w:themeColor="text2"/>
          <w:sz w:val="52"/>
          <w:szCs w:val="22"/>
          <w:lang w:val="en-GB" w:eastAsia="en-US"/>
        </w:rPr>
        <w:t>EIT Food</w:t>
      </w:r>
      <w:bookmarkEnd w:id="1"/>
      <w:r w:rsidRPr="00610420">
        <w:rPr>
          <w:rFonts w:ascii="Calibri Light" w:eastAsiaTheme="majorEastAsia" w:hAnsi="Calibri Light" w:cstheme="majorBidi"/>
          <w:b w:val="0"/>
          <w:bCs/>
          <w:color w:val="1F497D" w:themeColor="text2"/>
          <w:sz w:val="52"/>
          <w:szCs w:val="22"/>
          <w:lang w:val="en-GB" w:eastAsia="en-US"/>
        </w:rPr>
        <w:t xml:space="preserve"> </w:t>
      </w:r>
    </w:p>
    <w:p w14:paraId="2578311A" w14:textId="77777777" w:rsidR="00C92670" w:rsidRPr="00610420" w:rsidRDefault="00C92670" w:rsidP="00E90C17">
      <w:pPr>
        <w:spacing w:before="120" w:after="240"/>
        <w:jc w:val="both"/>
        <w:rPr>
          <w:rFonts w:ascii="Calibri Light" w:hAnsi="Calibri Light" w:cs="Calibri Light"/>
          <w:color w:val="000000"/>
          <w:sz w:val="20"/>
          <w:szCs w:val="20"/>
          <w:lang w:val="en-GB"/>
        </w:rPr>
      </w:pPr>
      <w:r w:rsidRPr="00610420">
        <w:rPr>
          <w:rFonts w:ascii="Calibri Light" w:hAnsi="Calibri Light" w:cs="Calibri Light"/>
          <w:color w:val="000000"/>
          <w:sz w:val="20"/>
          <w:szCs w:val="20"/>
          <w:lang w:val="en-GB"/>
        </w:rPr>
        <w:t>EIT Food is Europe’s leading food innovation initiative, working to make the food system more sustainable, healthy and trusted.</w:t>
      </w:r>
    </w:p>
    <w:p w14:paraId="1D9ABD2D" w14:textId="1602FD58" w:rsidR="00C92670" w:rsidRPr="00610420" w:rsidRDefault="00C92670" w:rsidP="00E90C17">
      <w:pPr>
        <w:spacing w:before="120" w:after="240"/>
        <w:jc w:val="both"/>
        <w:rPr>
          <w:rFonts w:ascii="Calibri Light" w:hAnsi="Calibri Light" w:cs="Calibri Light"/>
          <w:color w:val="000000"/>
          <w:sz w:val="20"/>
          <w:szCs w:val="20"/>
          <w:lang w:val="en-GB"/>
        </w:rPr>
      </w:pPr>
      <w:r w:rsidRPr="00610420">
        <w:rPr>
          <w:rFonts w:ascii="Calibri Light" w:hAnsi="Calibri Light" w:cs="Calibri Light"/>
          <w:color w:val="000000"/>
          <w:sz w:val="20"/>
          <w:szCs w:val="20"/>
          <w:lang w:val="en-GB"/>
        </w:rPr>
        <w:t xml:space="preserve">The initiative is made up of a consortium of key industry players, startups, research centres and universities from across Europe. It is one of </w:t>
      </w:r>
      <w:r w:rsidR="008F302D">
        <w:rPr>
          <w:rFonts w:ascii="Calibri Light" w:hAnsi="Calibri Light" w:cs="Calibri Light"/>
          <w:color w:val="000000"/>
          <w:sz w:val="20"/>
          <w:szCs w:val="20"/>
          <w:lang w:val="en-GB"/>
        </w:rPr>
        <w:t xml:space="preserve">nine </w:t>
      </w:r>
      <w:r w:rsidRPr="00610420">
        <w:rPr>
          <w:rFonts w:ascii="Calibri Light" w:hAnsi="Calibri Light" w:cs="Calibri Light"/>
          <w:color w:val="000000"/>
          <w:sz w:val="20"/>
          <w:szCs w:val="20"/>
          <w:lang w:val="en-GB"/>
        </w:rPr>
        <w:t>Innovation Communities established by the European Institute for Innovation &amp; Technology (EIT), an independent EU body set up in 2008 to drive innovation and entrepreneurship across Europe.</w:t>
      </w:r>
    </w:p>
    <w:p w14:paraId="4AF457D8" w14:textId="1499DE89" w:rsidR="00C92670" w:rsidRPr="00610420" w:rsidRDefault="00C92670" w:rsidP="00E90C17">
      <w:pPr>
        <w:spacing w:before="120" w:after="240"/>
        <w:jc w:val="both"/>
        <w:rPr>
          <w:rFonts w:ascii="Calibri Light" w:hAnsi="Calibri Light" w:cs="Calibri Light"/>
          <w:color w:val="000000"/>
          <w:sz w:val="20"/>
          <w:szCs w:val="20"/>
          <w:lang w:val="en-GB"/>
        </w:rPr>
      </w:pPr>
      <w:r w:rsidRPr="00610420">
        <w:rPr>
          <w:rFonts w:ascii="Calibri Light" w:hAnsi="Calibri Light" w:cs="Calibri Light"/>
          <w:color w:val="000000"/>
          <w:sz w:val="20"/>
          <w:szCs w:val="20"/>
          <w:lang w:val="en-GB"/>
        </w:rPr>
        <w:t xml:space="preserve">EIT Food aims to collaborate closely with </w:t>
      </w:r>
      <w:r w:rsidR="00B12487">
        <w:rPr>
          <w:rFonts w:ascii="Calibri Light" w:hAnsi="Calibri Light" w:cs="Calibri Light"/>
          <w:color w:val="000000"/>
          <w:sz w:val="20"/>
          <w:szCs w:val="20"/>
          <w:lang w:val="en-GB"/>
        </w:rPr>
        <w:t xml:space="preserve">stakeholders across the entire value chain </w:t>
      </w:r>
      <w:r w:rsidRPr="00610420">
        <w:rPr>
          <w:rFonts w:ascii="Calibri Light" w:hAnsi="Calibri Light" w:cs="Calibri Light"/>
          <w:color w:val="000000"/>
          <w:sz w:val="20"/>
          <w:szCs w:val="20"/>
          <w:lang w:val="en-GB"/>
        </w:rPr>
        <w:t>to develop new knowledge and technology-based products and services that will ultimately deliver a healthier and more sustainable lifestyle for all European citizens.</w:t>
      </w:r>
      <w:r w:rsidR="005179AE">
        <w:rPr>
          <w:rFonts w:ascii="Calibri Light" w:hAnsi="Calibri Light" w:cs="Calibri Light"/>
          <w:color w:val="000000"/>
          <w:sz w:val="20"/>
          <w:szCs w:val="20"/>
          <w:lang w:val="en-GB"/>
        </w:rPr>
        <w:t xml:space="preserve"> </w:t>
      </w:r>
    </w:p>
    <w:p w14:paraId="455D6C62" w14:textId="281E61EB" w:rsidR="00DC3B0C" w:rsidRPr="00610420" w:rsidRDefault="002A7E49" w:rsidP="00E90C17">
      <w:pPr>
        <w:spacing w:before="120" w:after="240"/>
        <w:jc w:val="both"/>
        <w:rPr>
          <w:rFonts w:ascii="Calibri Light" w:hAnsi="Calibri Light" w:cs="Calibri Light"/>
          <w:color w:val="0000FF"/>
          <w:sz w:val="20"/>
          <w:szCs w:val="20"/>
          <w:u w:val="single"/>
          <w:lang w:val="en-GB"/>
        </w:rPr>
      </w:pPr>
      <w:r w:rsidRPr="245CC63A">
        <w:rPr>
          <w:rFonts w:ascii="Calibri Light" w:hAnsi="Calibri Light" w:cs="Calibri Light"/>
          <w:sz w:val="20"/>
          <w:szCs w:val="20"/>
          <w:lang w:val="en-GB"/>
        </w:rPr>
        <w:t xml:space="preserve">For more information about our company please visit the following </w:t>
      </w:r>
      <w:r w:rsidR="4694CE32" w:rsidRPr="245CC63A">
        <w:rPr>
          <w:rFonts w:ascii="Calibri Light" w:hAnsi="Calibri Light" w:cs="Calibri Light"/>
          <w:sz w:val="20"/>
          <w:szCs w:val="20"/>
          <w:lang w:val="en-GB"/>
        </w:rPr>
        <w:t>w</w:t>
      </w:r>
      <w:r w:rsidRPr="245CC63A">
        <w:rPr>
          <w:rFonts w:ascii="Calibri Light" w:hAnsi="Calibri Light" w:cs="Calibri Light"/>
          <w:sz w:val="20"/>
          <w:szCs w:val="20"/>
          <w:lang w:val="en-GB"/>
        </w:rPr>
        <w:t>ebsite:</w:t>
      </w:r>
      <w:r w:rsidR="008F10F9" w:rsidRPr="245CC63A">
        <w:rPr>
          <w:rFonts w:ascii="Calibri Light" w:eastAsia="Times New Roman" w:hAnsi="Calibri Light" w:cs="Calibri Light"/>
          <w:color w:val="000000" w:themeColor="text1"/>
          <w:sz w:val="20"/>
          <w:szCs w:val="20"/>
          <w:lang w:val="en-GB"/>
        </w:rPr>
        <w:t xml:space="preserve"> </w:t>
      </w:r>
      <w:hyperlink r:id="rId12">
        <w:r w:rsidR="008F10F9" w:rsidRPr="245CC63A">
          <w:rPr>
            <w:rStyle w:val="Hyperlink"/>
            <w:rFonts w:ascii="Calibri Light" w:eastAsia="Times New Roman" w:hAnsi="Calibri Light" w:cs="Calibri Light"/>
            <w:sz w:val="20"/>
            <w:szCs w:val="20"/>
            <w:lang w:val="en-GB"/>
          </w:rPr>
          <w:t>www.eitfood.eu</w:t>
        </w:r>
      </w:hyperlink>
      <w:r w:rsidR="008F10F9" w:rsidRPr="245CC63A">
        <w:rPr>
          <w:rFonts w:ascii="Calibri Light" w:eastAsia="Times New Roman" w:hAnsi="Calibri Light" w:cs="Calibri Light"/>
          <w:color w:val="000000" w:themeColor="text1"/>
          <w:sz w:val="20"/>
          <w:szCs w:val="20"/>
          <w:lang w:val="en-GB"/>
        </w:rPr>
        <w:t xml:space="preserve"> </w:t>
      </w:r>
    </w:p>
    <w:p w14:paraId="2C4B9CBB" w14:textId="77777777" w:rsidR="00DC3B0C" w:rsidRPr="00610420" w:rsidRDefault="002A7E49" w:rsidP="00E33164">
      <w:pPr>
        <w:pStyle w:val="Heading1"/>
        <w:keepLines/>
        <w:numPr>
          <w:ilvl w:val="0"/>
          <w:numId w:val="4"/>
        </w:numPr>
        <w:spacing w:after="240" w:line="264" w:lineRule="auto"/>
        <w:ind w:left="0" w:hanging="709"/>
        <w:contextualSpacing/>
        <w:jc w:val="left"/>
        <w:rPr>
          <w:rFonts w:ascii="Calibri Light" w:eastAsiaTheme="majorEastAsia" w:hAnsi="Calibri Light" w:cstheme="majorBidi"/>
          <w:b w:val="0"/>
          <w:bCs/>
          <w:color w:val="1F497D" w:themeColor="text2"/>
          <w:sz w:val="52"/>
          <w:szCs w:val="22"/>
          <w:lang w:val="en-GB" w:eastAsia="en-US"/>
        </w:rPr>
      </w:pPr>
      <w:bookmarkStart w:id="2" w:name="_Toc175237518"/>
      <w:r w:rsidRPr="00610420">
        <w:rPr>
          <w:rFonts w:ascii="Calibri Light" w:eastAsiaTheme="majorEastAsia" w:hAnsi="Calibri Light" w:cstheme="majorBidi"/>
          <w:b w:val="0"/>
          <w:bCs/>
          <w:color w:val="1F497D" w:themeColor="text2"/>
          <w:sz w:val="52"/>
          <w:szCs w:val="22"/>
          <w:lang w:val="en-GB" w:eastAsia="en-US"/>
        </w:rPr>
        <w:t>Scope of work</w:t>
      </w:r>
      <w:bookmarkEnd w:id="2"/>
      <w:r w:rsidRPr="00610420">
        <w:rPr>
          <w:rFonts w:ascii="Calibri Light" w:eastAsiaTheme="majorEastAsia" w:hAnsi="Calibri Light" w:cstheme="majorBidi"/>
          <w:b w:val="0"/>
          <w:bCs/>
          <w:color w:val="1F497D" w:themeColor="text2"/>
          <w:sz w:val="52"/>
          <w:szCs w:val="22"/>
          <w:lang w:val="en-GB" w:eastAsia="en-US"/>
        </w:rPr>
        <w:t xml:space="preserve"> </w:t>
      </w:r>
    </w:p>
    <w:p w14:paraId="3DEBDB8B" w14:textId="77777777" w:rsidR="00726FD9" w:rsidRPr="002249C8" w:rsidRDefault="00726FD9" w:rsidP="09D4123B">
      <w:pPr>
        <w:numPr>
          <w:ilvl w:val="0"/>
          <w:numId w:val="6"/>
        </w:numPr>
        <w:spacing w:after="240" w:line="240" w:lineRule="auto"/>
        <w:rPr>
          <w:rFonts w:ascii="Calibri Light" w:hAnsi="Calibri Light" w:cs="Calibri Light"/>
          <w:sz w:val="20"/>
          <w:szCs w:val="20"/>
          <w:lang w:val="en-GB"/>
        </w:rPr>
      </w:pPr>
      <w:bookmarkStart w:id="3" w:name="3znysh7"/>
      <w:bookmarkStart w:id="4" w:name="_2et92p0"/>
      <w:bookmarkEnd w:id="3"/>
      <w:bookmarkEnd w:id="4"/>
      <w:r w:rsidRPr="002249C8">
        <w:rPr>
          <w:rFonts w:ascii="Calibri Light" w:hAnsi="Calibri Light" w:cs="Calibri Light"/>
          <w:sz w:val="20"/>
          <w:szCs w:val="20"/>
          <w:lang w:val="en-GB"/>
        </w:rPr>
        <w:t xml:space="preserve">GENERAL OBJECTIVES: </w:t>
      </w:r>
    </w:p>
    <w:p w14:paraId="1773A8DF" w14:textId="76A90B28" w:rsidR="005F52E9" w:rsidRPr="002249C8" w:rsidRDefault="009C72E8" w:rsidP="00726FD9">
      <w:pPr>
        <w:spacing w:after="240" w:line="240" w:lineRule="auto"/>
        <w:ind w:left="360"/>
        <w:rPr>
          <w:rFonts w:ascii="Calibri Light" w:hAnsi="Calibri Light" w:cs="Calibri Light"/>
          <w:sz w:val="20"/>
          <w:szCs w:val="20"/>
          <w:lang w:val="en-GB"/>
        </w:rPr>
      </w:pPr>
      <w:r w:rsidRPr="002249C8">
        <w:rPr>
          <w:rFonts w:ascii="Calibri Light" w:hAnsi="Calibri Light" w:cs="Calibri Light"/>
          <w:sz w:val="20"/>
          <w:szCs w:val="20"/>
          <w:lang w:val="en-GB"/>
        </w:rPr>
        <w:t xml:space="preserve">Providing dedicated, </w:t>
      </w:r>
      <w:r w:rsidR="00AF4A9E" w:rsidRPr="002249C8">
        <w:rPr>
          <w:rFonts w:ascii="Calibri Light" w:hAnsi="Calibri Light" w:cs="Calibri Light"/>
          <w:sz w:val="20"/>
          <w:szCs w:val="20"/>
          <w:lang w:val="en-GB"/>
        </w:rPr>
        <w:t xml:space="preserve">reliable, on-going </w:t>
      </w:r>
      <w:r w:rsidRPr="002249C8">
        <w:rPr>
          <w:rFonts w:ascii="Calibri Light" w:hAnsi="Calibri Light" w:cs="Calibri Light"/>
          <w:sz w:val="20"/>
          <w:szCs w:val="20"/>
          <w:lang w:val="en-GB"/>
        </w:rPr>
        <w:t xml:space="preserve">expert support </w:t>
      </w:r>
      <w:r w:rsidR="0000611D" w:rsidRPr="002249C8">
        <w:rPr>
          <w:rFonts w:ascii="Calibri Light" w:hAnsi="Calibri Light" w:cs="Calibri Light"/>
          <w:sz w:val="20"/>
          <w:szCs w:val="20"/>
          <w:lang w:val="en-GB"/>
        </w:rPr>
        <w:t xml:space="preserve">and advice </w:t>
      </w:r>
      <w:r w:rsidRPr="002249C8">
        <w:rPr>
          <w:rFonts w:ascii="Calibri Light" w:hAnsi="Calibri Light" w:cs="Calibri Light"/>
          <w:sz w:val="20"/>
          <w:szCs w:val="20"/>
          <w:lang w:val="en-GB"/>
        </w:rPr>
        <w:t xml:space="preserve">to EIT Food </w:t>
      </w:r>
      <w:r w:rsidR="00AF4A9E" w:rsidRPr="002249C8">
        <w:rPr>
          <w:rFonts w:ascii="Calibri Light" w:hAnsi="Calibri Light" w:cs="Calibri Light"/>
          <w:sz w:val="20"/>
          <w:szCs w:val="20"/>
          <w:lang w:val="en-GB"/>
        </w:rPr>
        <w:t>in Public Affairs</w:t>
      </w:r>
      <w:r w:rsidR="0000611D" w:rsidRPr="002249C8">
        <w:rPr>
          <w:rFonts w:ascii="Calibri Light" w:hAnsi="Calibri Light" w:cs="Calibri Light"/>
          <w:sz w:val="20"/>
          <w:szCs w:val="20"/>
          <w:lang w:val="en-GB"/>
        </w:rPr>
        <w:t>, contributing</w:t>
      </w:r>
      <w:r w:rsidR="00813FE2" w:rsidRPr="002249C8">
        <w:rPr>
          <w:rFonts w:ascii="Calibri Light" w:hAnsi="Calibri Light" w:cs="Calibri Light"/>
          <w:sz w:val="20"/>
          <w:szCs w:val="20"/>
          <w:lang w:val="en-GB"/>
        </w:rPr>
        <w:t xml:space="preserve"> to </w:t>
      </w:r>
    </w:p>
    <w:p w14:paraId="36AA4FEF" w14:textId="01F37262" w:rsidR="00D65A27" w:rsidRPr="002249C8" w:rsidRDefault="005F52E9" w:rsidP="005F52E9">
      <w:pPr>
        <w:pStyle w:val="ListParagraph"/>
        <w:numPr>
          <w:ilvl w:val="0"/>
          <w:numId w:val="7"/>
        </w:numPr>
        <w:spacing w:after="240" w:line="240" w:lineRule="auto"/>
        <w:rPr>
          <w:rFonts w:ascii="Calibri Light" w:hAnsi="Calibri Light" w:cs="Calibri Light"/>
          <w:sz w:val="20"/>
          <w:szCs w:val="20"/>
          <w:lang w:val="en-GB"/>
        </w:rPr>
      </w:pPr>
      <w:r w:rsidRPr="002249C8">
        <w:rPr>
          <w:rFonts w:ascii="Calibri Light" w:hAnsi="Calibri Light" w:cs="Calibri Light"/>
          <w:sz w:val="20"/>
          <w:szCs w:val="20"/>
          <w:lang w:val="en-GB"/>
        </w:rPr>
        <w:t xml:space="preserve">Increase visibility and recognition by </w:t>
      </w:r>
      <w:r w:rsidR="005179AE" w:rsidRPr="002249C8">
        <w:rPr>
          <w:rFonts w:ascii="Calibri Light" w:hAnsi="Calibri Light" w:cs="Calibri Light"/>
          <w:sz w:val="20"/>
          <w:szCs w:val="20"/>
          <w:lang w:val="en-GB"/>
        </w:rPr>
        <w:t xml:space="preserve">EU and national </w:t>
      </w:r>
      <w:r w:rsidRPr="002249C8">
        <w:rPr>
          <w:rFonts w:ascii="Calibri Light" w:hAnsi="Calibri Light" w:cs="Calibri Light"/>
          <w:sz w:val="20"/>
          <w:szCs w:val="20"/>
          <w:lang w:val="en-GB"/>
        </w:rPr>
        <w:t>policy makers</w:t>
      </w:r>
    </w:p>
    <w:p w14:paraId="07449AE3" w14:textId="75B4AA66" w:rsidR="00D65A27" w:rsidRPr="002249C8" w:rsidRDefault="005179AE" w:rsidP="005F52E9">
      <w:pPr>
        <w:pStyle w:val="ListParagraph"/>
        <w:numPr>
          <w:ilvl w:val="0"/>
          <w:numId w:val="7"/>
        </w:numPr>
        <w:spacing w:after="240" w:line="240" w:lineRule="auto"/>
        <w:rPr>
          <w:rFonts w:ascii="Calibri Light" w:hAnsi="Calibri Light" w:cs="Calibri Light"/>
          <w:sz w:val="20"/>
          <w:szCs w:val="20"/>
          <w:lang w:val="en-GB"/>
        </w:rPr>
      </w:pPr>
      <w:r w:rsidRPr="002249C8">
        <w:rPr>
          <w:rFonts w:ascii="Calibri Light" w:hAnsi="Calibri Light" w:cs="Calibri Light"/>
          <w:sz w:val="20"/>
          <w:szCs w:val="20"/>
          <w:lang w:val="en-GB"/>
        </w:rPr>
        <w:t>Identify, c</w:t>
      </w:r>
      <w:r w:rsidR="00D65A27" w:rsidRPr="002249C8">
        <w:rPr>
          <w:rFonts w:ascii="Calibri Light" w:hAnsi="Calibri Light" w:cs="Calibri Light"/>
          <w:sz w:val="20"/>
          <w:szCs w:val="20"/>
          <w:lang w:val="en-GB"/>
        </w:rPr>
        <w:t>reate</w:t>
      </w:r>
      <w:r w:rsidRPr="002249C8">
        <w:rPr>
          <w:rFonts w:ascii="Calibri Light" w:hAnsi="Calibri Light" w:cs="Calibri Light"/>
          <w:sz w:val="20"/>
          <w:szCs w:val="20"/>
          <w:lang w:val="en-GB"/>
        </w:rPr>
        <w:t>, and assist in the exploitation of</w:t>
      </w:r>
      <w:r w:rsidR="00D65A27" w:rsidRPr="002249C8">
        <w:rPr>
          <w:rFonts w:ascii="Calibri Light" w:hAnsi="Calibri Light" w:cs="Calibri Light"/>
          <w:sz w:val="20"/>
          <w:szCs w:val="20"/>
          <w:lang w:val="en-GB"/>
        </w:rPr>
        <w:t xml:space="preserve"> </w:t>
      </w:r>
      <w:r w:rsidRPr="002249C8">
        <w:rPr>
          <w:rFonts w:ascii="Calibri Light" w:hAnsi="Calibri Light" w:cs="Calibri Light"/>
          <w:sz w:val="20"/>
          <w:szCs w:val="20"/>
          <w:lang w:val="en-GB"/>
        </w:rPr>
        <w:t xml:space="preserve">opportunities to </w:t>
      </w:r>
      <w:r w:rsidR="00D65A27" w:rsidRPr="002249C8">
        <w:rPr>
          <w:rFonts w:ascii="Calibri Light" w:hAnsi="Calibri Light" w:cs="Calibri Light"/>
          <w:sz w:val="20"/>
          <w:szCs w:val="20"/>
          <w:lang w:val="en-GB"/>
        </w:rPr>
        <w:t>strengthen EIT Food’s position as thought leader</w:t>
      </w:r>
    </w:p>
    <w:p w14:paraId="6DC15F9D" w14:textId="2EFA0650" w:rsidR="00D65A27" w:rsidRPr="002249C8" w:rsidRDefault="005179AE" w:rsidP="005F52E9">
      <w:pPr>
        <w:pStyle w:val="ListParagraph"/>
        <w:numPr>
          <w:ilvl w:val="0"/>
          <w:numId w:val="7"/>
        </w:numPr>
        <w:spacing w:after="240" w:line="240" w:lineRule="auto"/>
        <w:rPr>
          <w:rFonts w:ascii="Calibri Light" w:hAnsi="Calibri Light" w:cs="Calibri Light"/>
          <w:sz w:val="20"/>
          <w:szCs w:val="20"/>
          <w:lang w:val="en-GB"/>
        </w:rPr>
      </w:pPr>
      <w:r w:rsidRPr="002249C8">
        <w:rPr>
          <w:rFonts w:ascii="Calibri Light" w:hAnsi="Calibri Light" w:cs="Calibri Light"/>
          <w:sz w:val="20"/>
          <w:szCs w:val="20"/>
          <w:lang w:val="en-GB"/>
        </w:rPr>
        <w:t xml:space="preserve">Identify and assist in the exploitation of </w:t>
      </w:r>
      <w:r w:rsidR="00E30A67" w:rsidRPr="002249C8">
        <w:rPr>
          <w:rFonts w:ascii="Calibri Light" w:hAnsi="Calibri Light" w:cs="Calibri Light"/>
          <w:sz w:val="20"/>
          <w:szCs w:val="20"/>
          <w:lang w:val="en-GB"/>
        </w:rPr>
        <w:t>opportunities to</w:t>
      </w:r>
      <w:r w:rsidR="001E619C" w:rsidRPr="002249C8">
        <w:rPr>
          <w:rFonts w:ascii="Calibri Light" w:hAnsi="Calibri Light" w:cs="Calibri Light"/>
          <w:sz w:val="20"/>
          <w:szCs w:val="20"/>
          <w:lang w:val="en-GB"/>
        </w:rPr>
        <w:t xml:space="preserve"> diversify </w:t>
      </w:r>
      <w:r w:rsidR="00B80876" w:rsidRPr="002249C8">
        <w:rPr>
          <w:rFonts w:ascii="Calibri Light" w:hAnsi="Calibri Light" w:cs="Calibri Light"/>
          <w:sz w:val="20"/>
          <w:szCs w:val="20"/>
          <w:lang w:val="en-GB"/>
        </w:rPr>
        <w:t xml:space="preserve">sources of </w:t>
      </w:r>
      <w:r w:rsidR="001E619C" w:rsidRPr="002249C8">
        <w:rPr>
          <w:rFonts w:ascii="Calibri Light" w:hAnsi="Calibri Light" w:cs="Calibri Light"/>
          <w:sz w:val="20"/>
          <w:szCs w:val="20"/>
          <w:lang w:val="en-GB"/>
        </w:rPr>
        <w:t>financing</w:t>
      </w:r>
      <w:r w:rsidR="00CB11E3" w:rsidRPr="002249C8">
        <w:rPr>
          <w:rFonts w:ascii="Calibri Light" w:hAnsi="Calibri Light" w:cs="Calibri Light"/>
          <w:sz w:val="20"/>
          <w:szCs w:val="20"/>
          <w:lang w:val="en-GB"/>
        </w:rPr>
        <w:t>.</w:t>
      </w:r>
    </w:p>
    <w:p w14:paraId="06B2C541" w14:textId="747DEEB7" w:rsidR="00DC3B0C" w:rsidRPr="002249C8" w:rsidRDefault="00DC3B0C" w:rsidP="00B80876">
      <w:pPr>
        <w:pStyle w:val="ListParagraph"/>
        <w:spacing w:after="240" w:line="240" w:lineRule="auto"/>
        <w:rPr>
          <w:rFonts w:ascii="Calibri Light" w:hAnsi="Calibri Light" w:cs="Calibri Light"/>
          <w:sz w:val="20"/>
          <w:szCs w:val="20"/>
          <w:lang w:val="en-GB"/>
        </w:rPr>
      </w:pPr>
    </w:p>
    <w:p w14:paraId="65B79AC7" w14:textId="77777777" w:rsidR="00CD79D1" w:rsidRPr="002249C8" w:rsidRDefault="00B80876" w:rsidP="00CD79D1">
      <w:pPr>
        <w:numPr>
          <w:ilvl w:val="0"/>
          <w:numId w:val="6"/>
        </w:numPr>
        <w:spacing w:after="240" w:line="240" w:lineRule="auto"/>
        <w:rPr>
          <w:rFonts w:ascii="Calibri Light" w:hAnsi="Calibri Light" w:cs="Calibri Light"/>
          <w:sz w:val="20"/>
          <w:szCs w:val="20"/>
          <w:lang w:val="en-GB"/>
        </w:rPr>
      </w:pPr>
      <w:r w:rsidRPr="002249C8">
        <w:rPr>
          <w:rFonts w:ascii="Calibri Light" w:hAnsi="Calibri Light" w:cs="Calibri Light"/>
          <w:sz w:val="20"/>
          <w:szCs w:val="20"/>
          <w:lang w:val="en-GB"/>
        </w:rPr>
        <w:t xml:space="preserve">DETAILED WORK SCOPE: </w:t>
      </w:r>
    </w:p>
    <w:p w14:paraId="307FCAAD" w14:textId="77777777" w:rsidR="00055336" w:rsidRPr="002249C8" w:rsidRDefault="00CD79D1" w:rsidP="00CD79D1">
      <w:pPr>
        <w:numPr>
          <w:ilvl w:val="1"/>
          <w:numId w:val="6"/>
        </w:numPr>
        <w:spacing w:after="240" w:line="240" w:lineRule="auto"/>
        <w:rPr>
          <w:rFonts w:ascii="Calibri Light" w:hAnsi="Calibri Light" w:cs="Calibri Light"/>
          <w:sz w:val="20"/>
          <w:szCs w:val="20"/>
          <w:lang w:val="en-GB"/>
        </w:rPr>
      </w:pPr>
      <w:r w:rsidRPr="002249C8">
        <w:rPr>
          <w:rFonts w:ascii="Calibri Light" w:hAnsi="Calibri Light" w:cs="Calibri Light"/>
          <w:b/>
          <w:bCs/>
          <w:sz w:val="20"/>
          <w:szCs w:val="20"/>
          <w:lang w:val="en-GB"/>
        </w:rPr>
        <w:t>Eyes &amp; Ears</w:t>
      </w:r>
      <w:r w:rsidR="002138E7" w:rsidRPr="002249C8">
        <w:rPr>
          <w:rFonts w:ascii="Calibri Light" w:hAnsi="Calibri Light" w:cs="Calibri Light"/>
          <w:sz w:val="20"/>
          <w:szCs w:val="20"/>
          <w:lang w:val="en-GB"/>
        </w:rPr>
        <w:t xml:space="preserve"> - m</w:t>
      </w:r>
      <w:r w:rsidR="002C7496" w:rsidRPr="002249C8">
        <w:rPr>
          <w:rFonts w:ascii="Calibri Light" w:hAnsi="Calibri Light" w:cs="Calibri Light"/>
          <w:sz w:val="20"/>
          <w:szCs w:val="20"/>
          <w:lang w:val="en-GB"/>
        </w:rPr>
        <w:t>onitoring, alerts</w:t>
      </w:r>
      <w:r w:rsidR="002138E7" w:rsidRPr="002249C8">
        <w:rPr>
          <w:rFonts w:ascii="Calibri Light" w:hAnsi="Calibri Light" w:cs="Calibri Light"/>
          <w:sz w:val="20"/>
          <w:szCs w:val="20"/>
          <w:lang w:val="en-GB"/>
        </w:rPr>
        <w:t xml:space="preserve"> and briefings</w:t>
      </w:r>
      <w:r w:rsidR="007D2DC7" w:rsidRPr="002249C8">
        <w:rPr>
          <w:rFonts w:ascii="Calibri Light" w:hAnsi="Calibri Light" w:cs="Calibri Light"/>
          <w:sz w:val="20"/>
          <w:szCs w:val="20"/>
          <w:lang w:val="en-GB"/>
        </w:rPr>
        <w:t xml:space="preserve">: providing regular </w:t>
      </w:r>
      <w:r w:rsidR="002138E7" w:rsidRPr="002249C8">
        <w:rPr>
          <w:rFonts w:ascii="Calibri Light" w:hAnsi="Calibri Light" w:cs="Calibri Light"/>
          <w:sz w:val="20"/>
          <w:szCs w:val="20"/>
          <w:lang w:val="en-GB"/>
        </w:rPr>
        <w:t xml:space="preserve">insights </w:t>
      </w:r>
      <w:r w:rsidR="007D2DC7" w:rsidRPr="002249C8">
        <w:rPr>
          <w:rFonts w:ascii="Calibri Light" w:hAnsi="Calibri Light" w:cs="Calibri Light"/>
          <w:sz w:val="20"/>
          <w:szCs w:val="20"/>
          <w:lang w:val="en-GB"/>
        </w:rPr>
        <w:t xml:space="preserve">and analyses of issues relevant to food system transformation, </w:t>
      </w:r>
      <w:r w:rsidR="008D5DB9" w:rsidRPr="002249C8">
        <w:rPr>
          <w:rFonts w:ascii="Calibri Light" w:hAnsi="Calibri Light" w:cs="Calibri Light"/>
          <w:sz w:val="20"/>
          <w:szCs w:val="20"/>
          <w:lang w:val="en-GB"/>
        </w:rPr>
        <w:t>innovation</w:t>
      </w:r>
      <w:r w:rsidR="002138E7" w:rsidRPr="002249C8">
        <w:rPr>
          <w:rFonts w:ascii="Calibri Light" w:hAnsi="Calibri Light" w:cs="Calibri Light"/>
          <w:sz w:val="20"/>
          <w:szCs w:val="20"/>
          <w:lang w:val="en-GB"/>
        </w:rPr>
        <w:t xml:space="preserve">, </w:t>
      </w:r>
      <w:r w:rsidR="007D2DC7" w:rsidRPr="002249C8">
        <w:rPr>
          <w:rFonts w:ascii="Calibri Light" w:hAnsi="Calibri Light" w:cs="Calibri Light"/>
          <w:sz w:val="20"/>
          <w:szCs w:val="20"/>
          <w:lang w:val="en-GB"/>
        </w:rPr>
        <w:t>competitiveness,</w:t>
      </w:r>
      <w:r w:rsidR="00347072" w:rsidRPr="002249C8">
        <w:rPr>
          <w:rFonts w:ascii="Calibri Light" w:hAnsi="Calibri Light" w:cs="Calibri Light"/>
          <w:sz w:val="20"/>
          <w:szCs w:val="20"/>
          <w:lang w:val="en-GB"/>
        </w:rPr>
        <w:t xml:space="preserve"> market</w:t>
      </w:r>
      <w:r w:rsidR="007D2DC7" w:rsidRPr="002249C8">
        <w:rPr>
          <w:rFonts w:ascii="Calibri Light" w:hAnsi="Calibri Light" w:cs="Calibri Light"/>
          <w:sz w:val="20"/>
          <w:szCs w:val="20"/>
          <w:lang w:val="en-GB"/>
        </w:rPr>
        <w:t xml:space="preserve"> </w:t>
      </w:r>
      <w:r w:rsidR="00347072" w:rsidRPr="002249C8">
        <w:rPr>
          <w:rFonts w:ascii="Calibri Light" w:hAnsi="Calibri Light" w:cs="Calibri Light"/>
          <w:sz w:val="20"/>
          <w:szCs w:val="20"/>
          <w:lang w:val="en-GB"/>
        </w:rPr>
        <w:t>players &amp; stakeholders</w:t>
      </w:r>
      <w:r w:rsidR="00055336" w:rsidRPr="002249C8">
        <w:rPr>
          <w:rFonts w:ascii="Calibri Light" w:hAnsi="Calibri Light" w:cs="Calibri Light"/>
          <w:sz w:val="20"/>
          <w:szCs w:val="20"/>
          <w:lang w:val="en-GB"/>
        </w:rPr>
        <w:t xml:space="preserve">. </w:t>
      </w:r>
    </w:p>
    <w:p w14:paraId="5B534DAA" w14:textId="3698FBBC" w:rsidR="00CD79D1" w:rsidRPr="002249C8" w:rsidRDefault="00055336" w:rsidP="00CD79D1">
      <w:pPr>
        <w:numPr>
          <w:ilvl w:val="1"/>
          <w:numId w:val="6"/>
        </w:numPr>
        <w:spacing w:after="240" w:line="240" w:lineRule="auto"/>
        <w:rPr>
          <w:rFonts w:ascii="Calibri Light" w:hAnsi="Calibri Light" w:cs="Calibri Light"/>
          <w:sz w:val="20"/>
          <w:szCs w:val="20"/>
          <w:lang w:val="en-GB"/>
        </w:rPr>
      </w:pPr>
      <w:r w:rsidRPr="002249C8">
        <w:rPr>
          <w:rFonts w:ascii="Calibri Light" w:hAnsi="Calibri Light" w:cs="Calibri Light"/>
          <w:b/>
          <w:bCs/>
          <w:sz w:val="20"/>
          <w:szCs w:val="20"/>
          <w:lang w:val="en-GB"/>
        </w:rPr>
        <w:t xml:space="preserve">Policy </w:t>
      </w:r>
      <w:r w:rsidR="008E66DD" w:rsidRPr="002249C8">
        <w:rPr>
          <w:rFonts w:ascii="Calibri Light" w:hAnsi="Calibri Light" w:cs="Calibri Light"/>
          <w:sz w:val="20"/>
          <w:szCs w:val="20"/>
          <w:lang w:val="en-GB"/>
        </w:rPr>
        <w:t>–</w:t>
      </w:r>
      <w:r w:rsidRPr="002249C8">
        <w:rPr>
          <w:rFonts w:ascii="Calibri Light" w:hAnsi="Calibri Light" w:cs="Calibri Light"/>
          <w:sz w:val="20"/>
          <w:szCs w:val="20"/>
          <w:lang w:val="en-GB"/>
        </w:rPr>
        <w:t xml:space="preserve"> </w:t>
      </w:r>
      <w:r w:rsidR="00CB4D21" w:rsidRPr="002249C8">
        <w:rPr>
          <w:rFonts w:ascii="Calibri Light" w:hAnsi="Calibri Light" w:cs="Calibri Light"/>
          <w:sz w:val="20"/>
          <w:szCs w:val="20"/>
          <w:lang w:val="en-GB"/>
        </w:rPr>
        <w:t xml:space="preserve">identify and fill opportunities to make EIT Food community’s voice heard in the EU legislative and </w:t>
      </w:r>
      <w:r w:rsidR="00512E83" w:rsidRPr="002249C8">
        <w:rPr>
          <w:rFonts w:ascii="Calibri Light" w:hAnsi="Calibri Light" w:cs="Calibri Light"/>
          <w:sz w:val="20"/>
          <w:szCs w:val="20"/>
          <w:lang w:val="en-GB"/>
        </w:rPr>
        <w:t>non-legislative</w:t>
      </w:r>
      <w:r w:rsidR="00CB4D21" w:rsidRPr="002249C8">
        <w:rPr>
          <w:rFonts w:ascii="Calibri Light" w:hAnsi="Calibri Light" w:cs="Calibri Light"/>
          <w:sz w:val="20"/>
          <w:szCs w:val="20"/>
          <w:lang w:val="en-GB"/>
        </w:rPr>
        <w:t xml:space="preserve"> process</w:t>
      </w:r>
      <w:r w:rsidR="00CB11E3" w:rsidRPr="002249C8">
        <w:rPr>
          <w:rFonts w:ascii="Calibri Light" w:hAnsi="Calibri Light" w:cs="Calibri Light"/>
          <w:sz w:val="20"/>
          <w:szCs w:val="20"/>
          <w:lang w:val="en-GB"/>
        </w:rPr>
        <w:t>es</w:t>
      </w:r>
      <w:r w:rsidR="00CB4D21" w:rsidRPr="002249C8">
        <w:rPr>
          <w:rFonts w:ascii="Calibri Light" w:hAnsi="Calibri Light" w:cs="Calibri Light"/>
          <w:sz w:val="20"/>
          <w:szCs w:val="20"/>
          <w:lang w:val="en-GB"/>
        </w:rPr>
        <w:t xml:space="preserve">. </w:t>
      </w:r>
      <w:r w:rsidR="00CB11E3" w:rsidRPr="002249C8">
        <w:rPr>
          <w:rFonts w:ascii="Calibri Light" w:hAnsi="Calibri Light" w:cs="Calibri Light"/>
          <w:sz w:val="20"/>
          <w:szCs w:val="20"/>
          <w:lang w:val="en-GB"/>
        </w:rPr>
        <w:t>Anticipate</w:t>
      </w:r>
      <w:r w:rsidR="008C4850" w:rsidRPr="002249C8">
        <w:rPr>
          <w:rFonts w:ascii="Calibri Light" w:hAnsi="Calibri Light" w:cs="Calibri Light"/>
          <w:sz w:val="20"/>
          <w:szCs w:val="20"/>
          <w:lang w:val="en-GB"/>
        </w:rPr>
        <w:t>, d</w:t>
      </w:r>
      <w:r w:rsidR="00CB4D21" w:rsidRPr="002249C8">
        <w:rPr>
          <w:rFonts w:ascii="Calibri Light" w:hAnsi="Calibri Light" w:cs="Calibri Light"/>
          <w:sz w:val="20"/>
          <w:szCs w:val="20"/>
          <w:lang w:val="en-GB"/>
        </w:rPr>
        <w:t xml:space="preserve">raft </w:t>
      </w:r>
      <w:r w:rsidR="008E66DD" w:rsidRPr="002249C8">
        <w:rPr>
          <w:rFonts w:ascii="Calibri Light" w:hAnsi="Calibri Light" w:cs="Calibri Light"/>
          <w:sz w:val="20"/>
          <w:szCs w:val="20"/>
          <w:lang w:val="en-GB"/>
        </w:rPr>
        <w:t>contributions</w:t>
      </w:r>
      <w:r w:rsidR="008C4850" w:rsidRPr="002249C8">
        <w:rPr>
          <w:rFonts w:ascii="Calibri Light" w:hAnsi="Calibri Light" w:cs="Calibri Light"/>
          <w:sz w:val="20"/>
          <w:szCs w:val="20"/>
          <w:lang w:val="en-GB"/>
        </w:rPr>
        <w:t xml:space="preserve"> and </w:t>
      </w:r>
      <w:r w:rsidR="00E94E6E" w:rsidRPr="002249C8">
        <w:rPr>
          <w:rFonts w:ascii="Calibri Light" w:hAnsi="Calibri Light" w:cs="Calibri Light"/>
          <w:sz w:val="20"/>
          <w:szCs w:val="20"/>
          <w:lang w:val="en-GB"/>
        </w:rPr>
        <w:t>amendments; support</w:t>
      </w:r>
      <w:r w:rsidR="00591B81" w:rsidRPr="002249C8">
        <w:rPr>
          <w:rFonts w:ascii="Calibri Light" w:hAnsi="Calibri Light" w:cs="Calibri Light"/>
          <w:sz w:val="20"/>
          <w:szCs w:val="20"/>
          <w:lang w:val="en-GB"/>
        </w:rPr>
        <w:t xml:space="preserve"> </w:t>
      </w:r>
      <w:r w:rsidR="00AF144C" w:rsidRPr="002249C8">
        <w:rPr>
          <w:rFonts w:ascii="Calibri Light" w:hAnsi="Calibri Light" w:cs="Calibri Light"/>
          <w:sz w:val="20"/>
          <w:szCs w:val="20"/>
          <w:lang w:val="en-GB"/>
        </w:rPr>
        <w:t xml:space="preserve">practical </w:t>
      </w:r>
      <w:r w:rsidR="00591B81" w:rsidRPr="002249C8">
        <w:rPr>
          <w:rFonts w:ascii="Calibri Light" w:hAnsi="Calibri Light" w:cs="Calibri Light"/>
          <w:sz w:val="20"/>
          <w:szCs w:val="20"/>
          <w:lang w:val="en-GB"/>
        </w:rPr>
        <w:t xml:space="preserve">approach to </w:t>
      </w:r>
      <w:r w:rsidR="008C4850" w:rsidRPr="002249C8">
        <w:rPr>
          <w:rFonts w:ascii="Calibri Light" w:hAnsi="Calibri Light" w:cs="Calibri Light"/>
          <w:sz w:val="20"/>
          <w:szCs w:val="20"/>
          <w:lang w:val="en-GB"/>
        </w:rPr>
        <w:t xml:space="preserve">engage effectively with </w:t>
      </w:r>
      <w:r w:rsidR="00591B81" w:rsidRPr="002249C8">
        <w:rPr>
          <w:rFonts w:ascii="Calibri Light" w:hAnsi="Calibri Light" w:cs="Calibri Light"/>
          <w:sz w:val="20"/>
          <w:szCs w:val="20"/>
          <w:lang w:val="en-GB"/>
        </w:rPr>
        <w:t xml:space="preserve">decision makers; </w:t>
      </w:r>
      <w:r w:rsidR="00AF144C" w:rsidRPr="002249C8">
        <w:rPr>
          <w:rFonts w:ascii="Calibri Light" w:hAnsi="Calibri Light" w:cs="Calibri Light"/>
          <w:sz w:val="20"/>
          <w:szCs w:val="20"/>
          <w:lang w:val="en-GB"/>
        </w:rPr>
        <w:t xml:space="preserve">help </w:t>
      </w:r>
      <w:r w:rsidR="00591B81" w:rsidRPr="002249C8">
        <w:rPr>
          <w:rFonts w:ascii="Calibri Light" w:hAnsi="Calibri Light" w:cs="Calibri Light"/>
          <w:sz w:val="20"/>
          <w:szCs w:val="20"/>
          <w:lang w:val="en-GB"/>
        </w:rPr>
        <w:t>organise meetings and events</w:t>
      </w:r>
      <w:r w:rsidR="00AF144C" w:rsidRPr="002249C8">
        <w:rPr>
          <w:rFonts w:ascii="Calibri Light" w:hAnsi="Calibri Light" w:cs="Calibri Light"/>
          <w:sz w:val="20"/>
          <w:szCs w:val="20"/>
          <w:lang w:val="en-GB"/>
        </w:rPr>
        <w:t>, also with other associations</w:t>
      </w:r>
      <w:r w:rsidR="0079225F" w:rsidRPr="002249C8">
        <w:rPr>
          <w:rFonts w:ascii="Calibri Light" w:hAnsi="Calibri Light" w:cs="Calibri Light"/>
          <w:sz w:val="20"/>
          <w:szCs w:val="20"/>
          <w:lang w:val="en-GB"/>
        </w:rPr>
        <w:t xml:space="preserve">, think tanks, </w:t>
      </w:r>
      <w:r w:rsidR="00AF144C" w:rsidRPr="002249C8">
        <w:rPr>
          <w:rFonts w:ascii="Calibri Light" w:hAnsi="Calibri Light" w:cs="Calibri Light"/>
          <w:sz w:val="20"/>
          <w:szCs w:val="20"/>
          <w:lang w:val="en-GB"/>
        </w:rPr>
        <w:t>and partnerships</w:t>
      </w:r>
      <w:r w:rsidR="008C4850" w:rsidRPr="002249C8">
        <w:rPr>
          <w:rFonts w:ascii="Calibri Light" w:hAnsi="Calibri Light" w:cs="Calibri Light"/>
          <w:sz w:val="20"/>
          <w:szCs w:val="20"/>
          <w:lang w:val="en-GB"/>
        </w:rPr>
        <w:t>,</w:t>
      </w:r>
      <w:r w:rsidR="0079225F" w:rsidRPr="002249C8">
        <w:rPr>
          <w:rFonts w:ascii="Calibri Light" w:hAnsi="Calibri Light" w:cs="Calibri Light"/>
          <w:sz w:val="20"/>
          <w:szCs w:val="20"/>
          <w:lang w:val="en-GB"/>
        </w:rPr>
        <w:t xml:space="preserve"> where relevant</w:t>
      </w:r>
      <w:r w:rsidR="008C4850" w:rsidRPr="002249C8">
        <w:rPr>
          <w:rFonts w:ascii="Calibri Light" w:hAnsi="Calibri Light" w:cs="Calibri Light"/>
          <w:sz w:val="20"/>
          <w:szCs w:val="20"/>
          <w:lang w:val="en-GB"/>
        </w:rPr>
        <w:t xml:space="preserve"> and </w:t>
      </w:r>
      <w:r w:rsidR="00B028B4" w:rsidRPr="002249C8">
        <w:rPr>
          <w:rFonts w:ascii="Calibri Light" w:hAnsi="Calibri Light" w:cs="Calibri Light"/>
          <w:sz w:val="20"/>
          <w:szCs w:val="20"/>
          <w:lang w:val="en-GB"/>
        </w:rPr>
        <w:t>efficient;</w:t>
      </w:r>
      <w:r w:rsidR="00AF144C" w:rsidRPr="002249C8">
        <w:rPr>
          <w:rFonts w:ascii="Calibri Light" w:hAnsi="Calibri Light" w:cs="Calibri Light"/>
          <w:sz w:val="20"/>
          <w:szCs w:val="20"/>
          <w:lang w:val="en-GB"/>
        </w:rPr>
        <w:t xml:space="preserve"> </w:t>
      </w:r>
      <w:r w:rsidR="00F00AF8" w:rsidRPr="002249C8">
        <w:rPr>
          <w:rFonts w:ascii="Calibri Light" w:hAnsi="Calibri Light" w:cs="Calibri Light"/>
          <w:sz w:val="20"/>
          <w:szCs w:val="20"/>
          <w:lang w:val="en-GB"/>
        </w:rPr>
        <w:t xml:space="preserve">monitor progress, share feedback, </w:t>
      </w:r>
      <w:r w:rsidR="00AF144C" w:rsidRPr="002249C8">
        <w:rPr>
          <w:rFonts w:ascii="Calibri Light" w:hAnsi="Calibri Light" w:cs="Calibri Light"/>
          <w:sz w:val="20"/>
          <w:szCs w:val="20"/>
          <w:lang w:val="en-GB"/>
        </w:rPr>
        <w:t xml:space="preserve">follow up </w:t>
      </w:r>
      <w:r w:rsidR="004F694A" w:rsidRPr="002249C8">
        <w:rPr>
          <w:rFonts w:ascii="Calibri Light" w:hAnsi="Calibri Light" w:cs="Calibri Light"/>
          <w:sz w:val="20"/>
          <w:szCs w:val="20"/>
          <w:lang w:val="en-GB"/>
        </w:rPr>
        <w:t>and advise on adapting tactics</w:t>
      </w:r>
      <w:r w:rsidR="008D16B4" w:rsidRPr="002249C8">
        <w:rPr>
          <w:rFonts w:ascii="Calibri Light" w:hAnsi="Calibri Light" w:cs="Calibri Light"/>
          <w:sz w:val="20"/>
          <w:szCs w:val="20"/>
          <w:lang w:val="en-GB"/>
        </w:rPr>
        <w:t xml:space="preserve"> for maximum impact. </w:t>
      </w:r>
    </w:p>
    <w:p w14:paraId="16925F26" w14:textId="56151237" w:rsidR="00F00AF8" w:rsidRPr="002249C8" w:rsidRDefault="00F00AF8" w:rsidP="00CD79D1">
      <w:pPr>
        <w:numPr>
          <w:ilvl w:val="1"/>
          <w:numId w:val="6"/>
        </w:numPr>
        <w:spacing w:after="240" w:line="240" w:lineRule="auto"/>
        <w:rPr>
          <w:rFonts w:ascii="Calibri Light" w:hAnsi="Calibri Light" w:cs="Calibri Light"/>
          <w:sz w:val="20"/>
          <w:szCs w:val="20"/>
          <w:lang w:val="en-GB"/>
        </w:rPr>
      </w:pPr>
      <w:r w:rsidRPr="002249C8">
        <w:rPr>
          <w:rFonts w:ascii="Calibri Light" w:hAnsi="Calibri Light" w:cs="Calibri Light"/>
          <w:b/>
          <w:sz w:val="20"/>
          <w:szCs w:val="20"/>
          <w:lang w:val="en-GB"/>
        </w:rPr>
        <w:t>Institutional relations</w:t>
      </w:r>
      <w:r w:rsidRPr="002249C8">
        <w:rPr>
          <w:rFonts w:ascii="Calibri Light" w:hAnsi="Calibri Light" w:cs="Calibri Light"/>
          <w:sz w:val="20"/>
          <w:szCs w:val="20"/>
          <w:lang w:val="en-GB"/>
        </w:rPr>
        <w:t xml:space="preserve">: </w:t>
      </w:r>
      <w:r w:rsidR="00FF0C2A" w:rsidRPr="002249C8">
        <w:rPr>
          <w:rFonts w:ascii="Calibri Light" w:hAnsi="Calibri Light" w:cs="Calibri Light"/>
          <w:sz w:val="20"/>
          <w:szCs w:val="20"/>
          <w:lang w:val="en-GB"/>
        </w:rPr>
        <w:t xml:space="preserve">support EIT Food in developing and consolidating </w:t>
      </w:r>
      <w:r w:rsidR="00A36FAD" w:rsidRPr="002249C8">
        <w:rPr>
          <w:rFonts w:ascii="Calibri Light" w:hAnsi="Calibri Light" w:cs="Calibri Light"/>
          <w:sz w:val="20"/>
          <w:szCs w:val="20"/>
          <w:lang w:val="en-GB"/>
        </w:rPr>
        <w:t xml:space="preserve">effective </w:t>
      </w:r>
      <w:r w:rsidR="00FF0C2A" w:rsidRPr="002249C8">
        <w:rPr>
          <w:rFonts w:ascii="Calibri Light" w:hAnsi="Calibri Light" w:cs="Calibri Light"/>
          <w:sz w:val="20"/>
          <w:szCs w:val="20"/>
          <w:lang w:val="en-GB"/>
        </w:rPr>
        <w:t xml:space="preserve">relations to key decision makers and </w:t>
      </w:r>
      <w:r w:rsidR="00CF0321" w:rsidRPr="002249C8">
        <w:rPr>
          <w:rFonts w:ascii="Calibri Light" w:hAnsi="Calibri Light" w:cs="Calibri Light"/>
          <w:sz w:val="20"/>
          <w:szCs w:val="20"/>
          <w:lang w:val="en-GB"/>
        </w:rPr>
        <w:t>i</w:t>
      </w:r>
      <w:r w:rsidR="00865AA4" w:rsidRPr="002249C8">
        <w:rPr>
          <w:rFonts w:ascii="Calibri Light" w:hAnsi="Calibri Light" w:cs="Calibri Light"/>
          <w:sz w:val="20"/>
          <w:szCs w:val="20"/>
          <w:lang w:val="en-GB"/>
        </w:rPr>
        <w:t>ntermediaries, focussing</w:t>
      </w:r>
      <w:r w:rsidR="00B32D4C" w:rsidRPr="002249C8">
        <w:rPr>
          <w:rFonts w:ascii="Calibri Light" w:hAnsi="Calibri Light" w:cs="Calibri Light"/>
          <w:sz w:val="20"/>
          <w:szCs w:val="20"/>
          <w:lang w:val="en-GB"/>
        </w:rPr>
        <w:t xml:space="preserve">, </w:t>
      </w:r>
      <w:r w:rsidR="00865AA4" w:rsidRPr="002249C8">
        <w:rPr>
          <w:rFonts w:ascii="Calibri Light" w:hAnsi="Calibri Light" w:cs="Calibri Light"/>
          <w:sz w:val="20"/>
          <w:szCs w:val="20"/>
          <w:lang w:val="en-GB"/>
        </w:rPr>
        <w:t>not exclusive</w:t>
      </w:r>
      <w:r w:rsidR="00B32D4C" w:rsidRPr="002249C8">
        <w:rPr>
          <w:rFonts w:ascii="Calibri Light" w:hAnsi="Calibri Light" w:cs="Calibri Light"/>
          <w:sz w:val="20"/>
          <w:szCs w:val="20"/>
          <w:lang w:val="en-GB"/>
        </w:rPr>
        <w:t xml:space="preserve">ly, on </w:t>
      </w:r>
      <w:r w:rsidR="00865AA4" w:rsidRPr="002249C8">
        <w:rPr>
          <w:rFonts w:ascii="Calibri Light" w:hAnsi="Calibri Light" w:cs="Calibri Light"/>
          <w:sz w:val="20"/>
          <w:szCs w:val="20"/>
          <w:lang w:val="en-GB"/>
        </w:rPr>
        <w:t xml:space="preserve">the European Commission, Parliament, </w:t>
      </w:r>
      <w:r w:rsidR="00B32D4C" w:rsidRPr="002249C8">
        <w:rPr>
          <w:rFonts w:ascii="Calibri Light" w:hAnsi="Calibri Light" w:cs="Calibri Light"/>
          <w:sz w:val="20"/>
          <w:szCs w:val="20"/>
          <w:lang w:val="en-GB"/>
        </w:rPr>
        <w:t>I</w:t>
      </w:r>
      <w:r w:rsidR="00865AA4" w:rsidRPr="002249C8">
        <w:rPr>
          <w:rFonts w:ascii="Calibri Light" w:hAnsi="Calibri Light" w:cs="Calibri Light"/>
          <w:sz w:val="20"/>
          <w:szCs w:val="20"/>
          <w:lang w:val="en-GB"/>
        </w:rPr>
        <w:t xml:space="preserve">nvestment </w:t>
      </w:r>
      <w:r w:rsidR="00B32D4C" w:rsidRPr="002249C8">
        <w:rPr>
          <w:rFonts w:ascii="Calibri Light" w:hAnsi="Calibri Light" w:cs="Calibri Light"/>
          <w:sz w:val="20"/>
          <w:szCs w:val="20"/>
          <w:lang w:val="en-GB"/>
        </w:rPr>
        <w:t>Bank and Fund</w:t>
      </w:r>
      <w:r w:rsidR="003F5632" w:rsidRPr="002249C8">
        <w:rPr>
          <w:rFonts w:ascii="Calibri Light" w:hAnsi="Calibri Light" w:cs="Calibri Light"/>
          <w:sz w:val="20"/>
          <w:szCs w:val="20"/>
          <w:lang w:val="en-GB"/>
        </w:rPr>
        <w:t>, Social and Environmental Committee</w:t>
      </w:r>
      <w:r w:rsidR="00B357DC" w:rsidRPr="002249C8">
        <w:rPr>
          <w:rFonts w:ascii="Calibri Light" w:hAnsi="Calibri Light" w:cs="Calibri Light"/>
          <w:sz w:val="20"/>
          <w:szCs w:val="20"/>
          <w:lang w:val="en-GB"/>
        </w:rPr>
        <w:t xml:space="preserve">, Committee of </w:t>
      </w:r>
      <w:r w:rsidR="003F5632" w:rsidRPr="002249C8">
        <w:rPr>
          <w:rFonts w:ascii="Calibri Light" w:hAnsi="Calibri Light" w:cs="Calibri Light"/>
          <w:sz w:val="20"/>
          <w:szCs w:val="20"/>
          <w:lang w:val="en-GB"/>
        </w:rPr>
        <w:t xml:space="preserve">the Regions, </w:t>
      </w:r>
      <w:r w:rsidR="00B357DC" w:rsidRPr="002249C8">
        <w:rPr>
          <w:rFonts w:ascii="Calibri Light" w:hAnsi="Calibri Light" w:cs="Calibri Light"/>
          <w:sz w:val="20"/>
          <w:szCs w:val="20"/>
          <w:lang w:val="en-GB"/>
        </w:rPr>
        <w:t>Member States</w:t>
      </w:r>
      <w:r w:rsidR="00E94E6E" w:rsidRPr="002249C8">
        <w:rPr>
          <w:rFonts w:ascii="Calibri Light" w:hAnsi="Calibri Light" w:cs="Calibri Light"/>
          <w:sz w:val="20"/>
          <w:szCs w:val="20"/>
          <w:lang w:val="en-GB"/>
        </w:rPr>
        <w:t xml:space="preserve"> and </w:t>
      </w:r>
      <w:r w:rsidR="008B04B5" w:rsidRPr="002249C8">
        <w:rPr>
          <w:rFonts w:ascii="Calibri Light" w:hAnsi="Calibri Light" w:cs="Calibri Light"/>
          <w:sz w:val="20"/>
          <w:szCs w:val="20"/>
          <w:lang w:val="en-GB"/>
        </w:rPr>
        <w:t>key stakeholders in agriculture</w:t>
      </w:r>
      <w:r w:rsidR="00E64156" w:rsidRPr="002249C8">
        <w:rPr>
          <w:rFonts w:ascii="Calibri Light" w:hAnsi="Calibri Light" w:cs="Calibri Light"/>
          <w:sz w:val="20"/>
          <w:szCs w:val="20"/>
          <w:lang w:val="en-GB"/>
        </w:rPr>
        <w:t xml:space="preserve"> and</w:t>
      </w:r>
      <w:r w:rsidR="008B04B5" w:rsidRPr="002249C8">
        <w:rPr>
          <w:rFonts w:ascii="Calibri Light" w:hAnsi="Calibri Light" w:cs="Calibri Light"/>
          <w:sz w:val="20"/>
          <w:szCs w:val="20"/>
          <w:lang w:val="en-GB"/>
        </w:rPr>
        <w:t xml:space="preserve"> food, </w:t>
      </w:r>
      <w:r w:rsidR="000E0C66" w:rsidRPr="002249C8">
        <w:rPr>
          <w:rFonts w:ascii="Calibri Light" w:hAnsi="Calibri Light" w:cs="Calibri Light"/>
          <w:sz w:val="20"/>
          <w:szCs w:val="20"/>
          <w:lang w:val="en-GB"/>
        </w:rPr>
        <w:t xml:space="preserve">with </w:t>
      </w:r>
      <w:r w:rsidR="008B04B5" w:rsidRPr="002249C8">
        <w:rPr>
          <w:rFonts w:ascii="Calibri Light" w:hAnsi="Calibri Light" w:cs="Calibri Light"/>
          <w:sz w:val="20"/>
          <w:szCs w:val="20"/>
          <w:lang w:val="en-GB"/>
        </w:rPr>
        <w:t xml:space="preserve">innovation, </w:t>
      </w:r>
      <w:r w:rsidR="00E64156" w:rsidRPr="002249C8">
        <w:rPr>
          <w:rFonts w:ascii="Calibri Light" w:hAnsi="Calibri Light" w:cs="Calibri Light"/>
          <w:sz w:val="20"/>
          <w:szCs w:val="20"/>
          <w:lang w:val="en-GB"/>
        </w:rPr>
        <w:t xml:space="preserve">entrepreneurship, finance and scale ups </w:t>
      </w:r>
      <w:r w:rsidR="009013B0" w:rsidRPr="002249C8">
        <w:rPr>
          <w:rFonts w:ascii="Calibri Light" w:hAnsi="Calibri Light" w:cs="Calibri Light"/>
          <w:sz w:val="20"/>
          <w:szCs w:val="20"/>
          <w:lang w:val="en-GB"/>
        </w:rPr>
        <w:t xml:space="preserve">as cross cutting issues </w:t>
      </w:r>
      <w:r w:rsidR="00E64156" w:rsidRPr="002249C8">
        <w:rPr>
          <w:rFonts w:ascii="Calibri Light" w:hAnsi="Calibri Light" w:cs="Calibri Light"/>
          <w:sz w:val="20"/>
          <w:szCs w:val="20"/>
          <w:lang w:val="en-GB"/>
        </w:rPr>
        <w:t xml:space="preserve">in these sectors. </w:t>
      </w:r>
      <w:r w:rsidR="00CF0321" w:rsidRPr="002249C8">
        <w:rPr>
          <w:rFonts w:ascii="Calibri Light" w:hAnsi="Calibri Light" w:cs="Calibri Light"/>
          <w:sz w:val="20"/>
          <w:szCs w:val="20"/>
          <w:lang w:val="en-GB"/>
        </w:rPr>
        <w:t xml:space="preserve"> </w:t>
      </w:r>
    </w:p>
    <w:p w14:paraId="26F21D01" w14:textId="48D0FD42" w:rsidR="009013B0" w:rsidRPr="002249C8" w:rsidRDefault="004A1064" w:rsidP="00CD79D1">
      <w:pPr>
        <w:numPr>
          <w:ilvl w:val="1"/>
          <w:numId w:val="6"/>
        </w:numPr>
        <w:spacing w:after="240" w:line="240" w:lineRule="auto"/>
        <w:rPr>
          <w:rFonts w:ascii="Calibri Light" w:hAnsi="Calibri Light" w:cs="Calibri Light"/>
          <w:sz w:val="20"/>
          <w:szCs w:val="20"/>
          <w:lang w:val="en-GB"/>
        </w:rPr>
      </w:pPr>
      <w:r w:rsidRPr="002249C8">
        <w:rPr>
          <w:rFonts w:ascii="Calibri Light" w:hAnsi="Calibri Light" w:cs="Calibri Light"/>
          <w:b/>
          <w:bCs/>
          <w:sz w:val="20"/>
          <w:szCs w:val="20"/>
          <w:lang w:val="en-GB"/>
        </w:rPr>
        <w:t>Funding opportunities</w:t>
      </w:r>
      <w:r w:rsidRPr="002249C8">
        <w:rPr>
          <w:rFonts w:ascii="Calibri Light" w:hAnsi="Calibri Light" w:cs="Calibri Light"/>
          <w:sz w:val="20"/>
          <w:szCs w:val="20"/>
          <w:lang w:val="en-GB"/>
        </w:rPr>
        <w:t xml:space="preserve">: </w:t>
      </w:r>
      <w:r w:rsidR="008B4956" w:rsidRPr="002249C8">
        <w:rPr>
          <w:rFonts w:ascii="Calibri Light" w:hAnsi="Calibri Light" w:cs="Calibri Light"/>
          <w:sz w:val="20"/>
          <w:szCs w:val="20"/>
          <w:lang w:val="en-GB"/>
        </w:rPr>
        <w:t>provide regular</w:t>
      </w:r>
      <w:r w:rsidR="007B273C" w:rsidRPr="002249C8">
        <w:rPr>
          <w:rFonts w:ascii="Calibri Light" w:hAnsi="Calibri Light" w:cs="Calibri Light"/>
          <w:sz w:val="20"/>
          <w:szCs w:val="20"/>
          <w:lang w:val="en-GB"/>
        </w:rPr>
        <w:t>, detailed update</w:t>
      </w:r>
      <w:r w:rsidR="00BA73AF" w:rsidRPr="002249C8">
        <w:rPr>
          <w:rFonts w:ascii="Calibri Light" w:hAnsi="Calibri Light" w:cs="Calibri Light"/>
          <w:sz w:val="20"/>
          <w:szCs w:val="20"/>
          <w:lang w:val="en-GB"/>
        </w:rPr>
        <w:t>s</w:t>
      </w:r>
      <w:r w:rsidR="007B273C" w:rsidRPr="002249C8">
        <w:rPr>
          <w:rFonts w:ascii="Calibri Light" w:hAnsi="Calibri Light" w:cs="Calibri Light"/>
          <w:sz w:val="20"/>
          <w:szCs w:val="20"/>
          <w:lang w:val="en-GB"/>
        </w:rPr>
        <w:t xml:space="preserve"> on </w:t>
      </w:r>
      <w:r w:rsidR="00484617" w:rsidRPr="002249C8">
        <w:rPr>
          <w:rFonts w:ascii="Calibri Light" w:hAnsi="Calibri Light" w:cs="Calibri Light"/>
          <w:sz w:val="20"/>
          <w:szCs w:val="20"/>
          <w:lang w:val="en-GB"/>
        </w:rPr>
        <w:t xml:space="preserve">opportunities for EIT Food </w:t>
      </w:r>
      <w:r w:rsidR="00444566" w:rsidRPr="002249C8">
        <w:rPr>
          <w:rFonts w:ascii="Calibri Light" w:hAnsi="Calibri Light" w:cs="Calibri Light"/>
          <w:sz w:val="20"/>
          <w:szCs w:val="20"/>
          <w:lang w:val="en-GB"/>
        </w:rPr>
        <w:t xml:space="preserve">and its partners </w:t>
      </w:r>
      <w:r w:rsidR="00484617" w:rsidRPr="002249C8">
        <w:rPr>
          <w:rFonts w:ascii="Calibri Light" w:hAnsi="Calibri Light" w:cs="Calibri Light"/>
          <w:sz w:val="20"/>
          <w:szCs w:val="20"/>
          <w:lang w:val="en-GB"/>
        </w:rPr>
        <w:t xml:space="preserve">to participate in projects </w:t>
      </w:r>
      <w:r w:rsidR="00C010AC" w:rsidRPr="002249C8">
        <w:rPr>
          <w:rFonts w:ascii="Calibri Light" w:hAnsi="Calibri Light" w:cs="Calibri Light"/>
          <w:sz w:val="20"/>
          <w:szCs w:val="20"/>
          <w:lang w:val="en-GB"/>
        </w:rPr>
        <w:t xml:space="preserve">and initiatives </w:t>
      </w:r>
      <w:r w:rsidR="00484617" w:rsidRPr="002249C8">
        <w:rPr>
          <w:rFonts w:ascii="Calibri Light" w:hAnsi="Calibri Light" w:cs="Calibri Light"/>
          <w:sz w:val="20"/>
          <w:szCs w:val="20"/>
          <w:lang w:val="en-GB"/>
        </w:rPr>
        <w:t>where</w:t>
      </w:r>
      <w:r w:rsidR="00BA606E" w:rsidRPr="002249C8">
        <w:rPr>
          <w:rFonts w:ascii="Calibri Light" w:hAnsi="Calibri Light" w:cs="Calibri Light"/>
          <w:sz w:val="20"/>
          <w:szCs w:val="20"/>
          <w:lang w:val="en-GB"/>
        </w:rPr>
        <w:t xml:space="preserve"> the community’s expertise, knowledge and track record </w:t>
      </w:r>
      <w:r w:rsidR="00D478E4" w:rsidRPr="002249C8">
        <w:rPr>
          <w:rFonts w:ascii="Calibri Light" w:hAnsi="Calibri Light" w:cs="Calibri Light"/>
          <w:sz w:val="20"/>
          <w:szCs w:val="20"/>
          <w:lang w:val="en-GB"/>
        </w:rPr>
        <w:t>make for</w:t>
      </w:r>
      <w:r w:rsidR="00535D2E" w:rsidRPr="002249C8">
        <w:rPr>
          <w:rFonts w:ascii="Calibri Light" w:hAnsi="Calibri Light" w:cs="Calibri Light"/>
          <w:sz w:val="20"/>
          <w:szCs w:val="20"/>
          <w:lang w:val="en-GB"/>
        </w:rPr>
        <w:t xml:space="preserve"> </w:t>
      </w:r>
      <w:r w:rsidR="00C010AC" w:rsidRPr="002249C8">
        <w:rPr>
          <w:rFonts w:ascii="Calibri Light" w:hAnsi="Calibri Light" w:cs="Calibri Light"/>
          <w:sz w:val="20"/>
          <w:szCs w:val="20"/>
          <w:lang w:val="en-GB"/>
        </w:rPr>
        <w:t>competitive</w:t>
      </w:r>
      <w:r w:rsidR="00535D2E" w:rsidRPr="002249C8">
        <w:rPr>
          <w:rFonts w:ascii="Calibri Light" w:hAnsi="Calibri Light" w:cs="Calibri Light"/>
          <w:sz w:val="20"/>
          <w:szCs w:val="20"/>
          <w:lang w:val="en-GB"/>
        </w:rPr>
        <w:t xml:space="preserve"> advan</w:t>
      </w:r>
      <w:r w:rsidR="00C010AC" w:rsidRPr="002249C8">
        <w:rPr>
          <w:rFonts w:ascii="Calibri Light" w:hAnsi="Calibri Light" w:cs="Calibri Light"/>
          <w:sz w:val="20"/>
          <w:szCs w:val="20"/>
          <w:lang w:val="en-GB"/>
        </w:rPr>
        <w:t>tage</w:t>
      </w:r>
      <w:r w:rsidR="00D478E4" w:rsidRPr="002249C8">
        <w:rPr>
          <w:rFonts w:ascii="Calibri Light" w:hAnsi="Calibri Light" w:cs="Calibri Light"/>
          <w:sz w:val="20"/>
          <w:szCs w:val="20"/>
          <w:lang w:val="en-GB"/>
        </w:rPr>
        <w:t xml:space="preserve">s that can </w:t>
      </w:r>
      <w:r w:rsidR="00C010AC" w:rsidRPr="002249C8">
        <w:rPr>
          <w:rFonts w:ascii="Calibri Light" w:hAnsi="Calibri Light" w:cs="Calibri Light"/>
          <w:sz w:val="20"/>
          <w:szCs w:val="20"/>
          <w:lang w:val="en-GB"/>
        </w:rPr>
        <w:t xml:space="preserve">generate </w:t>
      </w:r>
      <w:r w:rsidR="00BA73AF" w:rsidRPr="002249C8">
        <w:rPr>
          <w:rFonts w:ascii="Calibri Light" w:hAnsi="Calibri Light" w:cs="Calibri Light"/>
          <w:sz w:val="20"/>
          <w:szCs w:val="20"/>
          <w:lang w:val="en-GB"/>
        </w:rPr>
        <w:t xml:space="preserve">additional </w:t>
      </w:r>
      <w:r w:rsidR="00C010AC" w:rsidRPr="002249C8">
        <w:rPr>
          <w:rFonts w:ascii="Calibri Light" w:hAnsi="Calibri Light" w:cs="Calibri Light"/>
          <w:sz w:val="20"/>
          <w:szCs w:val="20"/>
          <w:lang w:val="en-GB"/>
        </w:rPr>
        <w:t xml:space="preserve">sources of financing. </w:t>
      </w:r>
      <w:r w:rsidR="00B65A65" w:rsidRPr="002249C8">
        <w:rPr>
          <w:rFonts w:ascii="Calibri Light" w:hAnsi="Calibri Light" w:cs="Calibri Light"/>
          <w:sz w:val="20"/>
          <w:szCs w:val="20"/>
          <w:lang w:val="en-GB"/>
        </w:rPr>
        <w:t xml:space="preserve"> </w:t>
      </w:r>
      <w:r w:rsidR="00484617" w:rsidRPr="002249C8">
        <w:rPr>
          <w:rFonts w:ascii="Calibri Light" w:hAnsi="Calibri Light" w:cs="Calibri Light"/>
          <w:sz w:val="20"/>
          <w:szCs w:val="20"/>
          <w:lang w:val="en-GB"/>
        </w:rPr>
        <w:t xml:space="preserve"> </w:t>
      </w:r>
    </w:p>
    <w:p w14:paraId="13460923" w14:textId="7FD68A6A" w:rsidR="00DC3B0C" w:rsidRPr="002249C8" w:rsidRDefault="00DC3B0C" w:rsidP="00AC6960">
      <w:pPr>
        <w:spacing w:after="240" w:line="240" w:lineRule="auto"/>
        <w:ind w:left="360"/>
        <w:rPr>
          <w:rFonts w:ascii="Calibri Light" w:hAnsi="Calibri Light" w:cs="Calibri Light"/>
          <w:sz w:val="20"/>
          <w:szCs w:val="20"/>
          <w:lang w:val="en-GB"/>
        </w:rPr>
      </w:pPr>
    </w:p>
    <w:p w14:paraId="00D931E0" w14:textId="26066661" w:rsidR="00DC3B0C" w:rsidRPr="002249C8" w:rsidRDefault="00D478E4" w:rsidP="09D4123B">
      <w:pPr>
        <w:numPr>
          <w:ilvl w:val="0"/>
          <w:numId w:val="6"/>
        </w:numPr>
        <w:spacing w:after="240" w:line="240" w:lineRule="auto"/>
        <w:rPr>
          <w:rFonts w:ascii="Calibri Light" w:hAnsi="Calibri Light" w:cs="Calibri Light"/>
          <w:sz w:val="20"/>
          <w:szCs w:val="20"/>
          <w:lang w:val="en-GB"/>
        </w:rPr>
      </w:pPr>
      <w:r w:rsidRPr="002249C8">
        <w:rPr>
          <w:rFonts w:ascii="Calibri Light" w:hAnsi="Calibri Light" w:cs="Calibri Light"/>
          <w:sz w:val="20"/>
          <w:szCs w:val="20"/>
          <w:lang w:val="en-GB"/>
        </w:rPr>
        <w:lastRenderedPageBreak/>
        <w:t>DELIVERABLES</w:t>
      </w:r>
      <w:r w:rsidR="00524545" w:rsidRPr="002249C8">
        <w:rPr>
          <w:rFonts w:ascii="Calibri Light" w:hAnsi="Calibri Light" w:cs="Calibri Light"/>
          <w:sz w:val="20"/>
          <w:szCs w:val="20"/>
          <w:lang w:val="en-GB"/>
        </w:rPr>
        <w:t xml:space="preserve">: </w:t>
      </w:r>
    </w:p>
    <w:p w14:paraId="29D40C3F" w14:textId="2E3C570F" w:rsidR="004F424A" w:rsidRPr="002249C8" w:rsidRDefault="00DC5BDE" w:rsidP="004F424A">
      <w:pPr>
        <w:numPr>
          <w:ilvl w:val="1"/>
          <w:numId w:val="6"/>
        </w:numPr>
        <w:spacing w:after="240" w:line="240" w:lineRule="auto"/>
        <w:rPr>
          <w:rFonts w:ascii="Calibri Light" w:hAnsi="Calibri Light" w:cs="Calibri Light"/>
          <w:sz w:val="20"/>
          <w:szCs w:val="20"/>
          <w:lang w:val="en-GB"/>
        </w:rPr>
      </w:pPr>
      <w:r w:rsidRPr="002249C8">
        <w:rPr>
          <w:rFonts w:ascii="Calibri Light" w:hAnsi="Calibri Light" w:cs="Calibri Light"/>
          <w:sz w:val="20"/>
          <w:szCs w:val="20"/>
          <w:lang w:val="en-GB"/>
        </w:rPr>
        <w:t>Weekly coordination calls</w:t>
      </w:r>
    </w:p>
    <w:p w14:paraId="4AF2C04B" w14:textId="77777777" w:rsidR="000B2994" w:rsidRPr="002249C8" w:rsidRDefault="003E0E06" w:rsidP="004F424A">
      <w:pPr>
        <w:numPr>
          <w:ilvl w:val="1"/>
          <w:numId w:val="6"/>
        </w:numPr>
        <w:spacing w:after="240" w:line="240" w:lineRule="auto"/>
        <w:rPr>
          <w:rFonts w:ascii="Calibri Light" w:hAnsi="Calibri Light" w:cs="Calibri Light"/>
          <w:sz w:val="20"/>
          <w:szCs w:val="20"/>
          <w:lang w:val="en-GB"/>
        </w:rPr>
      </w:pPr>
      <w:r w:rsidRPr="002249C8">
        <w:rPr>
          <w:rFonts w:ascii="Calibri Light" w:hAnsi="Calibri Light" w:cs="Calibri Light"/>
          <w:sz w:val="20"/>
          <w:szCs w:val="20"/>
          <w:lang w:val="en-GB"/>
        </w:rPr>
        <w:t xml:space="preserve">Strategic </w:t>
      </w:r>
      <w:r w:rsidR="00241F7D" w:rsidRPr="002249C8">
        <w:rPr>
          <w:rFonts w:ascii="Calibri Light" w:hAnsi="Calibri Light" w:cs="Calibri Light"/>
          <w:sz w:val="20"/>
          <w:szCs w:val="20"/>
          <w:lang w:val="en-GB"/>
        </w:rPr>
        <w:t xml:space="preserve">coordination </w:t>
      </w:r>
      <w:r w:rsidRPr="002249C8">
        <w:rPr>
          <w:rFonts w:ascii="Calibri Light" w:hAnsi="Calibri Light" w:cs="Calibri Light"/>
          <w:sz w:val="20"/>
          <w:szCs w:val="20"/>
          <w:lang w:val="en-GB"/>
        </w:rPr>
        <w:t>meetings</w:t>
      </w:r>
      <w:r w:rsidR="00E919B4" w:rsidRPr="002249C8">
        <w:rPr>
          <w:rFonts w:ascii="Calibri Light" w:hAnsi="Calibri Light" w:cs="Calibri Light"/>
          <w:sz w:val="20"/>
          <w:szCs w:val="20"/>
          <w:lang w:val="en-GB"/>
        </w:rPr>
        <w:t xml:space="preserve"> </w:t>
      </w:r>
      <w:r w:rsidR="000B2994" w:rsidRPr="002249C8">
        <w:rPr>
          <w:rFonts w:ascii="Calibri Light" w:hAnsi="Calibri Light" w:cs="Calibri Light"/>
          <w:sz w:val="20"/>
          <w:szCs w:val="20"/>
          <w:lang w:val="en-GB"/>
        </w:rPr>
        <w:t xml:space="preserve">sticking to EU agenda </w:t>
      </w:r>
    </w:p>
    <w:p w14:paraId="7F994392" w14:textId="6D4C3411" w:rsidR="003E0E06" w:rsidRPr="002249C8" w:rsidRDefault="000B2994" w:rsidP="004F424A">
      <w:pPr>
        <w:numPr>
          <w:ilvl w:val="1"/>
          <w:numId w:val="6"/>
        </w:numPr>
        <w:spacing w:after="240" w:line="240" w:lineRule="auto"/>
        <w:rPr>
          <w:rFonts w:ascii="Calibri Light" w:hAnsi="Calibri Light" w:cs="Calibri Light"/>
          <w:sz w:val="20"/>
          <w:szCs w:val="20"/>
          <w:lang w:val="en-GB"/>
        </w:rPr>
      </w:pPr>
      <w:r w:rsidRPr="002249C8">
        <w:rPr>
          <w:rFonts w:ascii="Calibri Light" w:hAnsi="Calibri Light" w:cs="Calibri Light"/>
          <w:sz w:val="20"/>
          <w:szCs w:val="20"/>
          <w:lang w:val="en-GB"/>
        </w:rPr>
        <w:t>Regular, ad hoc</w:t>
      </w:r>
      <w:r w:rsidR="00835870" w:rsidRPr="002249C8">
        <w:rPr>
          <w:rFonts w:ascii="Calibri Light" w:hAnsi="Calibri Light" w:cs="Calibri Light"/>
          <w:sz w:val="20"/>
          <w:szCs w:val="20"/>
          <w:lang w:val="en-GB"/>
        </w:rPr>
        <w:t>, h</w:t>
      </w:r>
      <w:r w:rsidR="0026596A" w:rsidRPr="002249C8">
        <w:rPr>
          <w:rFonts w:ascii="Calibri Light" w:hAnsi="Calibri Light" w:cs="Calibri Light"/>
          <w:sz w:val="20"/>
          <w:szCs w:val="20"/>
          <w:lang w:val="en-GB"/>
        </w:rPr>
        <w:t>ighly practical</w:t>
      </w:r>
      <w:r w:rsidR="00835870" w:rsidRPr="002249C8">
        <w:rPr>
          <w:rFonts w:ascii="Calibri Light" w:hAnsi="Calibri Light" w:cs="Calibri Light"/>
          <w:sz w:val="20"/>
          <w:szCs w:val="20"/>
          <w:lang w:val="en-GB"/>
        </w:rPr>
        <w:t xml:space="preserve"> and</w:t>
      </w:r>
      <w:r w:rsidR="0026596A" w:rsidRPr="002249C8">
        <w:rPr>
          <w:rFonts w:ascii="Calibri Light" w:hAnsi="Calibri Light" w:cs="Calibri Light"/>
          <w:sz w:val="20"/>
          <w:szCs w:val="20"/>
          <w:lang w:val="en-GB"/>
        </w:rPr>
        <w:t xml:space="preserve"> actionable </w:t>
      </w:r>
      <w:r w:rsidR="00E919B4" w:rsidRPr="002249C8">
        <w:rPr>
          <w:rFonts w:ascii="Calibri Light" w:hAnsi="Calibri Light" w:cs="Calibri Light"/>
          <w:sz w:val="20"/>
          <w:szCs w:val="20"/>
          <w:lang w:val="en-GB"/>
        </w:rPr>
        <w:t>recommendations</w:t>
      </w:r>
      <w:r w:rsidR="003E0E06" w:rsidRPr="002249C8">
        <w:rPr>
          <w:rFonts w:ascii="Calibri Light" w:hAnsi="Calibri Light" w:cs="Calibri Light"/>
          <w:sz w:val="20"/>
          <w:szCs w:val="20"/>
          <w:lang w:val="en-GB"/>
        </w:rPr>
        <w:t xml:space="preserve"> </w:t>
      </w:r>
    </w:p>
    <w:p w14:paraId="0B5C3822" w14:textId="1490B0C9" w:rsidR="000433DF" w:rsidRPr="002249C8" w:rsidRDefault="00B77445" w:rsidP="004F424A">
      <w:pPr>
        <w:numPr>
          <w:ilvl w:val="1"/>
          <w:numId w:val="6"/>
        </w:numPr>
        <w:spacing w:after="240" w:line="240" w:lineRule="auto"/>
        <w:rPr>
          <w:rFonts w:ascii="Calibri Light" w:hAnsi="Calibri Light" w:cs="Calibri Light"/>
          <w:sz w:val="20"/>
          <w:szCs w:val="20"/>
          <w:lang w:val="en-GB"/>
        </w:rPr>
      </w:pPr>
      <w:r w:rsidRPr="002249C8">
        <w:rPr>
          <w:rFonts w:ascii="Calibri Light" w:hAnsi="Calibri Light" w:cs="Calibri Light"/>
          <w:sz w:val="20"/>
          <w:szCs w:val="20"/>
          <w:lang w:val="en-GB"/>
        </w:rPr>
        <w:t xml:space="preserve">Policy updates newsletter every 2 weeks </w:t>
      </w:r>
      <w:r w:rsidR="000433DF" w:rsidRPr="002249C8">
        <w:rPr>
          <w:rFonts w:ascii="Calibri Light" w:hAnsi="Calibri Light" w:cs="Calibri Light"/>
          <w:sz w:val="20"/>
          <w:szCs w:val="20"/>
          <w:lang w:val="en-GB"/>
        </w:rPr>
        <w:t>newsletter</w:t>
      </w:r>
    </w:p>
    <w:p w14:paraId="12EBD5D7" w14:textId="61201A3C" w:rsidR="00E919B4" w:rsidRPr="002249C8" w:rsidRDefault="00835870" w:rsidP="004F424A">
      <w:pPr>
        <w:numPr>
          <w:ilvl w:val="1"/>
          <w:numId w:val="6"/>
        </w:numPr>
        <w:spacing w:after="240" w:line="240" w:lineRule="auto"/>
        <w:rPr>
          <w:rFonts w:ascii="Calibri Light" w:hAnsi="Calibri Light" w:cs="Calibri Light"/>
          <w:sz w:val="20"/>
          <w:szCs w:val="20"/>
          <w:lang w:val="en-GB"/>
        </w:rPr>
      </w:pPr>
      <w:r w:rsidRPr="002249C8">
        <w:rPr>
          <w:rFonts w:ascii="Calibri Light" w:hAnsi="Calibri Light" w:cs="Calibri Light"/>
          <w:sz w:val="20"/>
          <w:szCs w:val="20"/>
          <w:lang w:val="en-GB"/>
        </w:rPr>
        <w:t xml:space="preserve">Targeted </w:t>
      </w:r>
      <w:r w:rsidR="00E919B4" w:rsidRPr="002249C8">
        <w:rPr>
          <w:rFonts w:ascii="Calibri Light" w:hAnsi="Calibri Light" w:cs="Calibri Light"/>
          <w:sz w:val="20"/>
          <w:szCs w:val="20"/>
          <w:lang w:val="en-GB"/>
        </w:rPr>
        <w:t>alerts</w:t>
      </w:r>
      <w:r w:rsidRPr="002249C8">
        <w:rPr>
          <w:rFonts w:ascii="Calibri Light" w:hAnsi="Calibri Light" w:cs="Calibri Light"/>
          <w:sz w:val="20"/>
          <w:szCs w:val="20"/>
          <w:lang w:val="en-GB"/>
        </w:rPr>
        <w:t xml:space="preserve"> and availability to</w:t>
      </w:r>
      <w:r w:rsidR="00CB7957" w:rsidRPr="002249C8">
        <w:rPr>
          <w:rFonts w:ascii="Calibri Light" w:hAnsi="Calibri Light" w:cs="Calibri Light"/>
          <w:sz w:val="20"/>
          <w:szCs w:val="20"/>
          <w:lang w:val="en-GB"/>
        </w:rPr>
        <w:t xml:space="preserve"> elaborate on related action plans</w:t>
      </w:r>
      <w:r w:rsidR="0086612A" w:rsidRPr="002249C8">
        <w:rPr>
          <w:rFonts w:ascii="Calibri Light" w:hAnsi="Calibri Light" w:cs="Calibri Light"/>
          <w:sz w:val="20"/>
          <w:szCs w:val="20"/>
          <w:lang w:val="en-GB"/>
        </w:rPr>
        <w:t xml:space="preserve"> (early warning approach)</w:t>
      </w:r>
    </w:p>
    <w:p w14:paraId="20D9B028" w14:textId="0E6CF573" w:rsidR="00C971E0" w:rsidRPr="002249C8" w:rsidRDefault="00C971E0" w:rsidP="004F424A">
      <w:pPr>
        <w:numPr>
          <w:ilvl w:val="1"/>
          <w:numId w:val="6"/>
        </w:numPr>
        <w:spacing w:after="240" w:line="240" w:lineRule="auto"/>
        <w:rPr>
          <w:rFonts w:ascii="Calibri Light" w:hAnsi="Calibri Light" w:cs="Calibri Light"/>
          <w:sz w:val="20"/>
          <w:szCs w:val="20"/>
          <w:lang w:val="en-GB"/>
        </w:rPr>
      </w:pPr>
      <w:r w:rsidRPr="002249C8">
        <w:rPr>
          <w:rFonts w:ascii="Calibri Light" w:hAnsi="Calibri Light" w:cs="Calibri Light"/>
          <w:sz w:val="20"/>
          <w:szCs w:val="20"/>
          <w:lang w:val="en-GB"/>
        </w:rPr>
        <w:t>Relevant mappings</w:t>
      </w:r>
      <w:r w:rsidR="009F7F1C" w:rsidRPr="002249C8">
        <w:rPr>
          <w:rFonts w:ascii="Calibri Light" w:hAnsi="Calibri Light" w:cs="Calibri Light"/>
          <w:sz w:val="20"/>
          <w:szCs w:val="20"/>
          <w:lang w:val="en-GB"/>
        </w:rPr>
        <w:t>, e.g. on national stakeholders, influential think tanks, possible contacts for fresh alliances</w:t>
      </w:r>
      <w:r w:rsidR="00F405EB" w:rsidRPr="002249C8">
        <w:rPr>
          <w:rFonts w:ascii="Calibri Light" w:hAnsi="Calibri Light" w:cs="Calibri Light"/>
          <w:sz w:val="20"/>
          <w:szCs w:val="20"/>
          <w:lang w:val="en-GB"/>
        </w:rPr>
        <w:t xml:space="preserve"> with other representations to the EU</w:t>
      </w:r>
      <w:r w:rsidR="009F7F1C" w:rsidRPr="002249C8">
        <w:rPr>
          <w:rFonts w:ascii="Calibri Light" w:hAnsi="Calibri Light" w:cs="Calibri Light"/>
          <w:sz w:val="20"/>
          <w:szCs w:val="20"/>
          <w:lang w:val="en-GB"/>
        </w:rPr>
        <w:t xml:space="preserve">, MEPs, </w:t>
      </w:r>
      <w:r w:rsidR="00F405EB" w:rsidRPr="002249C8">
        <w:rPr>
          <w:rFonts w:ascii="Calibri Light" w:hAnsi="Calibri Light" w:cs="Calibri Light"/>
          <w:sz w:val="20"/>
          <w:szCs w:val="20"/>
          <w:lang w:val="en-GB"/>
        </w:rPr>
        <w:t xml:space="preserve">Commissioners’ cabinets, DGs, etc. </w:t>
      </w:r>
    </w:p>
    <w:p w14:paraId="1E3C851F" w14:textId="00E93987" w:rsidR="00274138" w:rsidRPr="002249C8" w:rsidRDefault="00274138" w:rsidP="004F424A">
      <w:pPr>
        <w:numPr>
          <w:ilvl w:val="1"/>
          <w:numId w:val="6"/>
        </w:numPr>
        <w:spacing w:after="240" w:line="240" w:lineRule="auto"/>
        <w:rPr>
          <w:rFonts w:ascii="Calibri Light" w:hAnsi="Calibri Light" w:cs="Calibri Light"/>
          <w:sz w:val="20"/>
          <w:szCs w:val="20"/>
          <w:lang w:val="en-GB"/>
        </w:rPr>
      </w:pPr>
      <w:r w:rsidRPr="002249C8">
        <w:rPr>
          <w:rFonts w:ascii="Calibri Light" w:hAnsi="Calibri Light" w:cs="Calibri Light"/>
          <w:sz w:val="20"/>
          <w:szCs w:val="20"/>
          <w:lang w:val="en-GB"/>
        </w:rPr>
        <w:t xml:space="preserve">Regular updates on key </w:t>
      </w:r>
      <w:r w:rsidR="00E73E79" w:rsidRPr="002249C8">
        <w:rPr>
          <w:rFonts w:ascii="Calibri Light" w:hAnsi="Calibri Light" w:cs="Calibri Light"/>
          <w:sz w:val="20"/>
          <w:szCs w:val="20"/>
          <w:lang w:val="en-GB"/>
        </w:rPr>
        <w:t xml:space="preserve">legislative </w:t>
      </w:r>
      <w:r w:rsidR="00A41EFE" w:rsidRPr="002249C8">
        <w:rPr>
          <w:rFonts w:ascii="Calibri Light" w:hAnsi="Calibri Light" w:cs="Calibri Light"/>
          <w:sz w:val="20"/>
          <w:szCs w:val="20"/>
          <w:lang w:val="en-GB"/>
        </w:rPr>
        <w:t xml:space="preserve">and non regulatory </w:t>
      </w:r>
      <w:r w:rsidRPr="002249C8">
        <w:rPr>
          <w:rFonts w:ascii="Calibri Light" w:hAnsi="Calibri Light" w:cs="Calibri Light"/>
          <w:sz w:val="20"/>
          <w:szCs w:val="20"/>
          <w:lang w:val="en-GB"/>
        </w:rPr>
        <w:t xml:space="preserve">files </w:t>
      </w:r>
      <w:r w:rsidR="00A41EFE" w:rsidRPr="002249C8">
        <w:rPr>
          <w:rFonts w:ascii="Calibri Light" w:hAnsi="Calibri Light" w:cs="Calibri Light"/>
          <w:sz w:val="20"/>
          <w:szCs w:val="20"/>
          <w:lang w:val="en-GB"/>
        </w:rPr>
        <w:t xml:space="preserve">crucial to EIT Food Public Affairs strategy and </w:t>
      </w:r>
      <w:r w:rsidR="00A75A9F" w:rsidRPr="002249C8">
        <w:rPr>
          <w:rFonts w:ascii="Calibri Light" w:hAnsi="Calibri Light" w:cs="Calibri Light"/>
          <w:sz w:val="20"/>
          <w:szCs w:val="20"/>
          <w:lang w:val="en-GB"/>
        </w:rPr>
        <w:t xml:space="preserve">actions. </w:t>
      </w:r>
    </w:p>
    <w:p w14:paraId="327A470E" w14:textId="6474510E" w:rsidR="000433DF" w:rsidRPr="002249C8" w:rsidRDefault="00B10150" w:rsidP="004F424A">
      <w:pPr>
        <w:numPr>
          <w:ilvl w:val="1"/>
          <w:numId w:val="6"/>
        </w:numPr>
        <w:spacing w:after="240" w:line="240" w:lineRule="auto"/>
        <w:rPr>
          <w:rFonts w:ascii="Calibri Light" w:hAnsi="Calibri Light" w:cs="Calibri Light"/>
          <w:sz w:val="20"/>
          <w:szCs w:val="20"/>
          <w:lang w:val="en-GB"/>
        </w:rPr>
      </w:pPr>
      <w:r w:rsidRPr="002249C8">
        <w:rPr>
          <w:rFonts w:ascii="Calibri Light" w:hAnsi="Calibri Light" w:cs="Calibri Light"/>
          <w:sz w:val="20"/>
          <w:szCs w:val="20"/>
          <w:lang w:val="en-GB"/>
        </w:rPr>
        <w:t>Expert m</w:t>
      </w:r>
      <w:r w:rsidR="00E919B4" w:rsidRPr="002249C8">
        <w:rPr>
          <w:rFonts w:ascii="Calibri Light" w:hAnsi="Calibri Light" w:cs="Calibri Light"/>
          <w:sz w:val="20"/>
          <w:szCs w:val="20"/>
          <w:lang w:val="en-GB"/>
        </w:rPr>
        <w:t xml:space="preserve">onitoring, </w:t>
      </w:r>
      <w:r w:rsidR="00E73E79" w:rsidRPr="002249C8">
        <w:rPr>
          <w:rFonts w:ascii="Calibri Light" w:hAnsi="Calibri Light" w:cs="Calibri Light"/>
          <w:sz w:val="20"/>
          <w:szCs w:val="20"/>
          <w:lang w:val="en-GB"/>
        </w:rPr>
        <w:t xml:space="preserve">analysis and briefings on </w:t>
      </w:r>
      <w:r w:rsidR="00A75A9F" w:rsidRPr="002249C8">
        <w:rPr>
          <w:rFonts w:ascii="Calibri Light" w:hAnsi="Calibri Light" w:cs="Calibri Light"/>
          <w:sz w:val="20"/>
          <w:szCs w:val="20"/>
          <w:lang w:val="en-GB"/>
        </w:rPr>
        <w:t xml:space="preserve">technical, </w:t>
      </w:r>
      <w:r w:rsidRPr="002249C8">
        <w:rPr>
          <w:rFonts w:ascii="Calibri Light" w:hAnsi="Calibri Light" w:cs="Calibri Light"/>
          <w:sz w:val="20"/>
          <w:szCs w:val="20"/>
          <w:lang w:val="en-GB"/>
        </w:rPr>
        <w:t xml:space="preserve">highly </w:t>
      </w:r>
      <w:r w:rsidR="00E73E79" w:rsidRPr="002249C8">
        <w:rPr>
          <w:rFonts w:ascii="Calibri Light" w:hAnsi="Calibri Light" w:cs="Calibri Light"/>
          <w:sz w:val="20"/>
          <w:szCs w:val="20"/>
          <w:lang w:val="en-GB"/>
        </w:rPr>
        <w:t xml:space="preserve">specific </w:t>
      </w:r>
      <w:r w:rsidRPr="002249C8">
        <w:rPr>
          <w:rFonts w:ascii="Calibri Light" w:hAnsi="Calibri Light" w:cs="Calibri Light"/>
          <w:sz w:val="20"/>
          <w:szCs w:val="20"/>
          <w:lang w:val="en-GB"/>
        </w:rPr>
        <w:t xml:space="preserve">EU </w:t>
      </w:r>
      <w:r w:rsidR="00A60647" w:rsidRPr="002249C8">
        <w:rPr>
          <w:rFonts w:ascii="Calibri Light" w:hAnsi="Calibri Light" w:cs="Calibri Light"/>
          <w:sz w:val="20"/>
          <w:szCs w:val="20"/>
          <w:lang w:val="en-GB"/>
        </w:rPr>
        <w:t>files</w:t>
      </w:r>
      <w:r w:rsidRPr="002249C8">
        <w:rPr>
          <w:rFonts w:ascii="Calibri Light" w:hAnsi="Calibri Light" w:cs="Calibri Light"/>
          <w:sz w:val="20"/>
          <w:szCs w:val="20"/>
          <w:lang w:val="en-GB"/>
        </w:rPr>
        <w:t>,</w:t>
      </w:r>
      <w:r w:rsidR="00A60647" w:rsidRPr="002249C8">
        <w:rPr>
          <w:rFonts w:ascii="Calibri Light" w:hAnsi="Calibri Light" w:cs="Calibri Light"/>
          <w:sz w:val="20"/>
          <w:szCs w:val="20"/>
          <w:lang w:val="en-GB"/>
        </w:rPr>
        <w:t xml:space="preserve"> </w:t>
      </w:r>
      <w:r w:rsidR="007A3DB5" w:rsidRPr="002249C8">
        <w:rPr>
          <w:rFonts w:ascii="Calibri Light" w:hAnsi="Calibri Light" w:cs="Calibri Light"/>
          <w:sz w:val="20"/>
          <w:szCs w:val="20"/>
          <w:lang w:val="en-GB"/>
        </w:rPr>
        <w:t xml:space="preserve">initiatives, programmes, instruments, partnerships </w:t>
      </w:r>
      <w:r w:rsidR="00347E66" w:rsidRPr="002249C8">
        <w:rPr>
          <w:rFonts w:ascii="Calibri Light" w:hAnsi="Calibri Light" w:cs="Calibri Light"/>
          <w:sz w:val="20"/>
          <w:szCs w:val="20"/>
          <w:lang w:val="en-GB"/>
        </w:rPr>
        <w:t>and stakeholders</w:t>
      </w:r>
      <w:r w:rsidR="007A3DB5" w:rsidRPr="002249C8">
        <w:rPr>
          <w:rFonts w:ascii="Calibri Light" w:hAnsi="Calibri Light" w:cs="Calibri Light"/>
          <w:sz w:val="20"/>
          <w:szCs w:val="20"/>
          <w:lang w:val="en-GB"/>
        </w:rPr>
        <w:t>’positioning</w:t>
      </w:r>
    </w:p>
    <w:p w14:paraId="673E4228" w14:textId="7EA437B6" w:rsidR="007A3DB5" w:rsidRPr="002249C8" w:rsidRDefault="007A3DB5" w:rsidP="004F424A">
      <w:pPr>
        <w:numPr>
          <w:ilvl w:val="1"/>
          <w:numId w:val="6"/>
        </w:numPr>
        <w:spacing w:after="240" w:line="240" w:lineRule="auto"/>
        <w:rPr>
          <w:rFonts w:ascii="Calibri Light" w:hAnsi="Calibri Light" w:cs="Calibri Light"/>
          <w:sz w:val="20"/>
          <w:szCs w:val="20"/>
          <w:lang w:val="en-GB"/>
        </w:rPr>
      </w:pPr>
      <w:r w:rsidRPr="002249C8">
        <w:rPr>
          <w:rFonts w:ascii="Calibri Light" w:hAnsi="Calibri Light" w:cs="Calibri Light"/>
          <w:sz w:val="20"/>
          <w:szCs w:val="20"/>
          <w:lang w:val="en-GB"/>
        </w:rPr>
        <w:t>Support to build alliance</w:t>
      </w:r>
      <w:r w:rsidR="00931BF1" w:rsidRPr="002249C8">
        <w:rPr>
          <w:rFonts w:ascii="Calibri Light" w:hAnsi="Calibri Light" w:cs="Calibri Light"/>
          <w:sz w:val="20"/>
          <w:szCs w:val="20"/>
          <w:lang w:val="en-GB"/>
        </w:rPr>
        <w:t xml:space="preserve">s, media coverage, and </w:t>
      </w:r>
      <w:r w:rsidR="0063710C" w:rsidRPr="002249C8">
        <w:rPr>
          <w:rFonts w:ascii="Calibri Light" w:hAnsi="Calibri Light" w:cs="Calibri Light"/>
          <w:sz w:val="20"/>
          <w:szCs w:val="20"/>
          <w:lang w:val="en-GB"/>
        </w:rPr>
        <w:t>recognition among defining circles of influence</w:t>
      </w:r>
    </w:p>
    <w:p w14:paraId="62BDB3D3" w14:textId="12430148" w:rsidR="009C40F2" w:rsidRPr="002249C8" w:rsidRDefault="00347E66" w:rsidP="004F424A">
      <w:pPr>
        <w:numPr>
          <w:ilvl w:val="1"/>
          <w:numId w:val="6"/>
        </w:numPr>
        <w:spacing w:after="240" w:line="240" w:lineRule="auto"/>
        <w:rPr>
          <w:rFonts w:ascii="Calibri Light" w:hAnsi="Calibri Light" w:cs="Calibri Light"/>
          <w:sz w:val="20"/>
          <w:szCs w:val="20"/>
          <w:lang w:val="en-GB"/>
        </w:rPr>
      </w:pPr>
      <w:r w:rsidRPr="002249C8">
        <w:rPr>
          <w:rFonts w:ascii="Calibri Light" w:hAnsi="Calibri Light" w:cs="Calibri Light"/>
          <w:sz w:val="20"/>
          <w:szCs w:val="20"/>
          <w:lang w:val="en-GB"/>
        </w:rPr>
        <w:t>Dedicated briefings, notes, presentations</w:t>
      </w:r>
      <w:r w:rsidR="00A60647" w:rsidRPr="002249C8">
        <w:rPr>
          <w:rFonts w:ascii="Calibri Light" w:hAnsi="Calibri Light" w:cs="Calibri Light"/>
          <w:sz w:val="20"/>
          <w:szCs w:val="20"/>
          <w:lang w:val="en-GB"/>
        </w:rPr>
        <w:t xml:space="preserve"> for EIT Food teams, </w:t>
      </w:r>
      <w:r w:rsidR="00945775" w:rsidRPr="002249C8">
        <w:rPr>
          <w:rFonts w:ascii="Calibri Light" w:hAnsi="Calibri Light" w:cs="Calibri Light"/>
          <w:sz w:val="20"/>
          <w:szCs w:val="20"/>
          <w:lang w:val="en-GB"/>
        </w:rPr>
        <w:t xml:space="preserve">Public Affairs and beyond </w:t>
      </w:r>
      <w:r w:rsidR="00991837" w:rsidRPr="002249C8">
        <w:rPr>
          <w:rFonts w:ascii="Calibri Light" w:hAnsi="Calibri Light" w:cs="Calibri Light"/>
          <w:sz w:val="20"/>
          <w:szCs w:val="20"/>
          <w:lang w:val="en-GB"/>
        </w:rPr>
        <w:t>–</w:t>
      </w:r>
      <w:r w:rsidR="00945775" w:rsidRPr="002249C8">
        <w:rPr>
          <w:rFonts w:ascii="Calibri Light" w:hAnsi="Calibri Light" w:cs="Calibri Light"/>
          <w:sz w:val="20"/>
          <w:szCs w:val="20"/>
          <w:lang w:val="en-GB"/>
        </w:rPr>
        <w:t xml:space="preserve"> </w:t>
      </w:r>
      <w:r w:rsidR="00991837" w:rsidRPr="002249C8">
        <w:rPr>
          <w:rFonts w:ascii="Calibri Light" w:hAnsi="Calibri Light" w:cs="Calibri Light"/>
          <w:sz w:val="20"/>
          <w:szCs w:val="20"/>
          <w:lang w:val="en-GB"/>
        </w:rPr>
        <w:t>e.g.</w:t>
      </w:r>
      <w:r w:rsidR="00AE4060" w:rsidRPr="002249C8">
        <w:rPr>
          <w:rFonts w:ascii="Calibri Light" w:hAnsi="Calibri Light" w:cs="Calibri Light"/>
          <w:sz w:val="20"/>
          <w:szCs w:val="20"/>
          <w:lang w:val="en-GB"/>
        </w:rPr>
        <w:t xml:space="preserve"> Public Engagement &amp; Insights</w:t>
      </w:r>
      <w:r w:rsidR="0082017A" w:rsidRPr="002249C8">
        <w:rPr>
          <w:rFonts w:ascii="Calibri Light" w:hAnsi="Calibri Light" w:cs="Calibri Light"/>
          <w:sz w:val="20"/>
          <w:szCs w:val="20"/>
          <w:lang w:val="en-GB"/>
        </w:rPr>
        <w:t xml:space="preserve">, Education, Innovation and Business Creation Teams, for </w:t>
      </w:r>
      <w:r w:rsidR="00FF1873" w:rsidRPr="002249C8">
        <w:rPr>
          <w:rFonts w:ascii="Calibri Light" w:hAnsi="Calibri Light" w:cs="Calibri Light"/>
          <w:sz w:val="20"/>
          <w:szCs w:val="20"/>
          <w:lang w:val="en-GB"/>
        </w:rPr>
        <w:t xml:space="preserve">management and </w:t>
      </w:r>
      <w:r w:rsidR="009C6348" w:rsidRPr="002249C8">
        <w:rPr>
          <w:rFonts w:ascii="Calibri Light" w:hAnsi="Calibri Light" w:cs="Calibri Light"/>
          <w:sz w:val="20"/>
          <w:szCs w:val="20"/>
          <w:lang w:val="en-GB"/>
        </w:rPr>
        <w:t xml:space="preserve">the </w:t>
      </w:r>
      <w:r w:rsidR="00FF1873" w:rsidRPr="002249C8">
        <w:rPr>
          <w:rFonts w:ascii="Calibri Light" w:hAnsi="Calibri Light" w:cs="Calibri Light"/>
          <w:sz w:val="20"/>
          <w:szCs w:val="20"/>
          <w:lang w:val="en-GB"/>
        </w:rPr>
        <w:t xml:space="preserve">supervisory board, </w:t>
      </w:r>
      <w:r w:rsidR="00991837" w:rsidRPr="002249C8">
        <w:rPr>
          <w:rFonts w:ascii="Calibri Light" w:hAnsi="Calibri Light" w:cs="Calibri Light"/>
          <w:sz w:val="20"/>
          <w:szCs w:val="20"/>
          <w:lang w:val="en-GB"/>
        </w:rPr>
        <w:t xml:space="preserve">for </w:t>
      </w:r>
      <w:r w:rsidR="00FF1873" w:rsidRPr="002249C8">
        <w:rPr>
          <w:rFonts w:ascii="Calibri Light" w:hAnsi="Calibri Light" w:cs="Calibri Light"/>
          <w:sz w:val="20"/>
          <w:szCs w:val="20"/>
          <w:lang w:val="en-GB"/>
        </w:rPr>
        <w:t xml:space="preserve">Think Tanks, </w:t>
      </w:r>
      <w:r w:rsidR="009C6348" w:rsidRPr="002249C8">
        <w:rPr>
          <w:rFonts w:ascii="Calibri Light" w:hAnsi="Calibri Light" w:cs="Calibri Light"/>
          <w:sz w:val="20"/>
          <w:szCs w:val="20"/>
          <w:lang w:val="en-GB"/>
        </w:rPr>
        <w:t>regional</w:t>
      </w:r>
      <w:r w:rsidR="00FF1873" w:rsidRPr="002249C8">
        <w:rPr>
          <w:rFonts w:ascii="Calibri Light" w:hAnsi="Calibri Light" w:cs="Calibri Light"/>
          <w:sz w:val="20"/>
          <w:szCs w:val="20"/>
          <w:lang w:val="en-GB"/>
        </w:rPr>
        <w:t xml:space="preserve"> offices, </w:t>
      </w:r>
      <w:r w:rsidR="004C4F9B" w:rsidRPr="002249C8">
        <w:rPr>
          <w:rFonts w:ascii="Calibri Light" w:hAnsi="Calibri Light" w:cs="Calibri Light"/>
          <w:sz w:val="20"/>
          <w:szCs w:val="20"/>
          <w:lang w:val="en-GB"/>
        </w:rPr>
        <w:t xml:space="preserve">partners, </w:t>
      </w:r>
      <w:r w:rsidR="009C6348" w:rsidRPr="002249C8">
        <w:rPr>
          <w:rFonts w:ascii="Calibri Light" w:hAnsi="Calibri Light" w:cs="Calibri Light"/>
          <w:sz w:val="20"/>
          <w:szCs w:val="20"/>
          <w:lang w:val="en-GB"/>
        </w:rPr>
        <w:t xml:space="preserve">project leaders, </w:t>
      </w:r>
      <w:r w:rsidR="004C4F9B" w:rsidRPr="002249C8">
        <w:rPr>
          <w:rFonts w:ascii="Calibri Light" w:hAnsi="Calibri Light" w:cs="Calibri Light"/>
          <w:sz w:val="20"/>
          <w:szCs w:val="20"/>
          <w:lang w:val="en-GB"/>
        </w:rPr>
        <w:t>speakers representing EIT Food</w:t>
      </w:r>
      <w:r w:rsidR="009C6348" w:rsidRPr="002249C8">
        <w:rPr>
          <w:rFonts w:ascii="Calibri Light" w:hAnsi="Calibri Light" w:cs="Calibri Light"/>
          <w:sz w:val="20"/>
          <w:szCs w:val="20"/>
          <w:lang w:val="en-GB"/>
        </w:rPr>
        <w:t>, etc.</w:t>
      </w:r>
    </w:p>
    <w:p w14:paraId="4BE8D17F" w14:textId="77777777" w:rsidR="00E919B4" w:rsidRPr="002249C8" w:rsidRDefault="00E751F6" w:rsidP="004F424A">
      <w:pPr>
        <w:numPr>
          <w:ilvl w:val="1"/>
          <w:numId w:val="6"/>
        </w:numPr>
        <w:spacing w:after="240" w:line="240" w:lineRule="auto"/>
        <w:rPr>
          <w:rFonts w:ascii="Calibri Light" w:hAnsi="Calibri Light" w:cs="Calibri Light"/>
          <w:sz w:val="20"/>
          <w:szCs w:val="20"/>
          <w:lang w:val="en-GB"/>
        </w:rPr>
      </w:pPr>
      <w:r w:rsidRPr="002249C8">
        <w:rPr>
          <w:rFonts w:ascii="Calibri Light" w:hAnsi="Calibri Light" w:cs="Calibri Light"/>
          <w:sz w:val="20"/>
          <w:szCs w:val="20"/>
          <w:lang w:val="en-GB"/>
        </w:rPr>
        <w:t>Institutional m</w:t>
      </w:r>
      <w:r w:rsidR="009C40F2" w:rsidRPr="002249C8">
        <w:rPr>
          <w:rFonts w:ascii="Calibri Light" w:hAnsi="Calibri Light" w:cs="Calibri Light"/>
          <w:sz w:val="20"/>
          <w:szCs w:val="20"/>
          <w:lang w:val="en-GB"/>
        </w:rPr>
        <w:t>eeting</w:t>
      </w:r>
      <w:r w:rsidRPr="002249C8">
        <w:rPr>
          <w:rFonts w:ascii="Calibri Light" w:hAnsi="Calibri Light" w:cs="Calibri Light"/>
          <w:sz w:val="20"/>
          <w:szCs w:val="20"/>
          <w:lang w:val="en-GB"/>
        </w:rPr>
        <w:t>s</w:t>
      </w:r>
      <w:r w:rsidR="009C40F2" w:rsidRPr="002249C8">
        <w:rPr>
          <w:rFonts w:ascii="Calibri Light" w:hAnsi="Calibri Light" w:cs="Calibri Light"/>
          <w:sz w:val="20"/>
          <w:szCs w:val="20"/>
          <w:lang w:val="en-GB"/>
        </w:rPr>
        <w:t xml:space="preserve"> organisation</w:t>
      </w:r>
      <w:r w:rsidRPr="002249C8">
        <w:rPr>
          <w:rFonts w:ascii="Calibri Light" w:hAnsi="Calibri Light" w:cs="Calibri Light"/>
          <w:sz w:val="20"/>
          <w:szCs w:val="20"/>
          <w:lang w:val="en-GB"/>
        </w:rPr>
        <w:t>, preparation and follow up</w:t>
      </w:r>
    </w:p>
    <w:p w14:paraId="04E3458D" w14:textId="00276C3D" w:rsidR="00347E66" w:rsidRPr="002249C8" w:rsidRDefault="00C112A3" w:rsidP="004F424A">
      <w:pPr>
        <w:numPr>
          <w:ilvl w:val="1"/>
          <w:numId w:val="6"/>
        </w:numPr>
        <w:spacing w:after="240" w:line="240" w:lineRule="auto"/>
        <w:rPr>
          <w:rFonts w:ascii="Calibri Light" w:hAnsi="Calibri Light" w:cs="Calibri Light"/>
          <w:sz w:val="20"/>
          <w:szCs w:val="20"/>
          <w:lang w:val="en-GB"/>
        </w:rPr>
      </w:pPr>
      <w:r w:rsidRPr="002249C8">
        <w:rPr>
          <w:rFonts w:ascii="Calibri Light" w:hAnsi="Calibri Light" w:cs="Calibri Light"/>
          <w:sz w:val="20"/>
          <w:szCs w:val="20"/>
          <w:lang w:val="en-GB"/>
        </w:rPr>
        <w:t>Coordination with the European Food Forum</w:t>
      </w:r>
      <w:r w:rsidR="00991837" w:rsidRPr="002249C8">
        <w:rPr>
          <w:rFonts w:ascii="Calibri Light" w:hAnsi="Calibri Light" w:cs="Calibri Light"/>
          <w:sz w:val="20"/>
          <w:szCs w:val="20"/>
          <w:lang w:val="en-GB"/>
        </w:rPr>
        <w:t xml:space="preserve"> at the European Parliament and similar </w:t>
      </w:r>
      <w:r w:rsidR="001A30BE" w:rsidRPr="002249C8">
        <w:rPr>
          <w:rFonts w:ascii="Calibri Light" w:hAnsi="Calibri Light" w:cs="Calibri Light"/>
          <w:sz w:val="20"/>
          <w:szCs w:val="20"/>
          <w:lang w:val="en-GB"/>
        </w:rPr>
        <w:t>platforms when relevant</w:t>
      </w:r>
      <w:r w:rsidR="00E751F6" w:rsidRPr="002249C8">
        <w:rPr>
          <w:rFonts w:ascii="Calibri Light" w:hAnsi="Calibri Light" w:cs="Calibri Light"/>
          <w:sz w:val="20"/>
          <w:szCs w:val="20"/>
          <w:lang w:val="en-GB"/>
        </w:rPr>
        <w:t xml:space="preserve"> </w:t>
      </w:r>
      <w:r w:rsidR="00347E66" w:rsidRPr="002249C8">
        <w:rPr>
          <w:rFonts w:ascii="Calibri Light" w:hAnsi="Calibri Light" w:cs="Calibri Light"/>
          <w:sz w:val="20"/>
          <w:szCs w:val="20"/>
          <w:lang w:val="en-GB"/>
        </w:rPr>
        <w:t xml:space="preserve"> </w:t>
      </w:r>
    </w:p>
    <w:p w14:paraId="614E7EA4" w14:textId="06F56705" w:rsidR="009C6348" w:rsidRPr="002249C8" w:rsidRDefault="009C6348" w:rsidP="004F424A">
      <w:pPr>
        <w:numPr>
          <w:ilvl w:val="1"/>
          <w:numId w:val="6"/>
        </w:numPr>
        <w:spacing w:after="240" w:line="240" w:lineRule="auto"/>
        <w:rPr>
          <w:rFonts w:ascii="Calibri Light" w:hAnsi="Calibri Light" w:cs="Calibri Light"/>
          <w:sz w:val="20"/>
          <w:szCs w:val="20"/>
          <w:lang w:val="en-GB"/>
        </w:rPr>
      </w:pPr>
      <w:r w:rsidRPr="002249C8">
        <w:rPr>
          <w:rFonts w:ascii="Calibri Light" w:hAnsi="Calibri Light" w:cs="Calibri Light"/>
          <w:sz w:val="20"/>
          <w:szCs w:val="20"/>
          <w:lang w:val="en-GB"/>
        </w:rPr>
        <w:t xml:space="preserve">Identification of speaking opportunities and </w:t>
      </w:r>
      <w:r w:rsidR="001A30BE" w:rsidRPr="002249C8">
        <w:rPr>
          <w:rFonts w:ascii="Calibri Light" w:hAnsi="Calibri Light" w:cs="Calibri Light"/>
          <w:sz w:val="20"/>
          <w:szCs w:val="20"/>
          <w:lang w:val="en-GB"/>
        </w:rPr>
        <w:t xml:space="preserve">contribution to </w:t>
      </w:r>
      <w:r w:rsidRPr="002249C8">
        <w:rPr>
          <w:rFonts w:ascii="Calibri Light" w:hAnsi="Calibri Light" w:cs="Calibri Light"/>
          <w:sz w:val="20"/>
          <w:szCs w:val="20"/>
          <w:lang w:val="en-GB"/>
        </w:rPr>
        <w:t>messaging</w:t>
      </w:r>
      <w:r w:rsidR="00A254F5" w:rsidRPr="002249C8">
        <w:rPr>
          <w:rFonts w:ascii="Calibri Light" w:hAnsi="Calibri Light" w:cs="Calibri Light"/>
          <w:sz w:val="20"/>
          <w:szCs w:val="20"/>
          <w:lang w:val="en-GB"/>
        </w:rPr>
        <w:t>, copy writing and dissemination plans</w:t>
      </w:r>
    </w:p>
    <w:p w14:paraId="0DB6735C" w14:textId="4F464C00" w:rsidR="007A333B" w:rsidRPr="002249C8" w:rsidRDefault="00A254F5" w:rsidP="004F424A">
      <w:pPr>
        <w:numPr>
          <w:ilvl w:val="1"/>
          <w:numId w:val="6"/>
        </w:numPr>
        <w:spacing w:after="240" w:line="240" w:lineRule="auto"/>
        <w:rPr>
          <w:rFonts w:ascii="Calibri Light" w:hAnsi="Calibri Light" w:cs="Calibri Light"/>
          <w:sz w:val="20"/>
          <w:szCs w:val="20"/>
          <w:lang w:val="en-GB"/>
        </w:rPr>
      </w:pPr>
      <w:r w:rsidRPr="002249C8">
        <w:rPr>
          <w:rFonts w:ascii="Calibri Light" w:hAnsi="Calibri Light" w:cs="Calibri Light"/>
          <w:sz w:val="20"/>
          <w:szCs w:val="20"/>
          <w:lang w:val="en-GB"/>
        </w:rPr>
        <w:t>Building, drafting</w:t>
      </w:r>
      <w:r w:rsidR="00F677FD" w:rsidRPr="002249C8">
        <w:rPr>
          <w:rFonts w:ascii="Calibri Light" w:hAnsi="Calibri Light" w:cs="Calibri Light"/>
          <w:sz w:val="20"/>
          <w:szCs w:val="20"/>
          <w:lang w:val="en-GB"/>
        </w:rPr>
        <w:t xml:space="preserve">, updating </w:t>
      </w:r>
      <w:r w:rsidR="007A333B" w:rsidRPr="002249C8">
        <w:rPr>
          <w:rFonts w:ascii="Calibri Light" w:hAnsi="Calibri Light" w:cs="Calibri Light"/>
          <w:sz w:val="20"/>
          <w:szCs w:val="20"/>
          <w:lang w:val="en-GB"/>
        </w:rPr>
        <w:t>position</w:t>
      </w:r>
      <w:r w:rsidR="00F677FD" w:rsidRPr="002249C8">
        <w:rPr>
          <w:rFonts w:ascii="Calibri Light" w:hAnsi="Calibri Light" w:cs="Calibri Light"/>
          <w:sz w:val="20"/>
          <w:szCs w:val="20"/>
          <w:lang w:val="en-GB"/>
        </w:rPr>
        <w:t xml:space="preserve"> papers, policy recommendations, </w:t>
      </w:r>
      <w:r w:rsidR="007A333B" w:rsidRPr="002249C8">
        <w:rPr>
          <w:rFonts w:ascii="Calibri Light" w:hAnsi="Calibri Light" w:cs="Calibri Light"/>
          <w:sz w:val="20"/>
          <w:szCs w:val="20"/>
          <w:lang w:val="en-GB"/>
        </w:rPr>
        <w:t>presentations</w:t>
      </w:r>
      <w:r w:rsidR="00710C97" w:rsidRPr="002249C8">
        <w:rPr>
          <w:rFonts w:ascii="Calibri Light" w:hAnsi="Calibri Light" w:cs="Calibri Light"/>
          <w:sz w:val="20"/>
          <w:szCs w:val="20"/>
          <w:lang w:val="en-GB"/>
        </w:rPr>
        <w:t xml:space="preserve"> </w:t>
      </w:r>
      <w:r w:rsidR="00F677FD" w:rsidRPr="002249C8">
        <w:rPr>
          <w:rFonts w:ascii="Calibri Light" w:hAnsi="Calibri Light" w:cs="Calibri Light"/>
          <w:sz w:val="20"/>
          <w:szCs w:val="20"/>
          <w:lang w:val="en-GB"/>
        </w:rPr>
        <w:t xml:space="preserve">and speeches </w:t>
      </w:r>
      <w:r w:rsidR="00710C97" w:rsidRPr="002249C8">
        <w:rPr>
          <w:rFonts w:ascii="Calibri Light" w:hAnsi="Calibri Light" w:cs="Calibri Light"/>
          <w:sz w:val="20"/>
          <w:szCs w:val="20"/>
          <w:lang w:val="en-GB"/>
        </w:rPr>
        <w:t>for EIT Food</w:t>
      </w:r>
      <w:r w:rsidR="00F677FD" w:rsidRPr="002249C8">
        <w:rPr>
          <w:rFonts w:ascii="Calibri Light" w:hAnsi="Calibri Light" w:cs="Calibri Light"/>
          <w:sz w:val="20"/>
          <w:szCs w:val="20"/>
          <w:lang w:val="en-GB"/>
        </w:rPr>
        <w:t xml:space="preserve">, including its </w:t>
      </w:r>
      <w:r w:rsidR="0003755D" w:rsidRPr="002249C8">
        <w:rPr>
          <w:rFonts w:ascii="Calibri Light" w:hAnsi="Calibri Light" w:cs="Calibri Light"/>
          <w:sz w:val="20"/>
          <w:szCs w:val="20"/>
          <w:lang w:val="en-GB"/>
        </w:rPr>
        <w:t>Protein Diversification Think Tank</w:t>
      </w:r>
      <w:r w:rsidR="00F677FD" w:rsidRPr="002249C8">
        <w:rPr>
          <w:rFonts w:ascii="Calibri Light" w:hAnsi="Calibri Light" w:cs="Calibri Light"/>
          <w:sz w:val="20"/>
          <w:szCs w:val="20"/>
          <w:lang w:val="en-GB"/>
        </w:rPr>
        <w:t xml:space="preserve"> and Consumer Advisory Board </w:t>
      </w:r>
      <w:r w:rsidR="004D6A83" w:rsidRPr="002249C8">
        <w:rPr>
          <w:rFonts w:ascii="Calibri Light" w:hAnsi="Calibri Light" w:cs="Calibri Light"/>
          <w:sz w:val="20"/>
          <w:szCs w:val="20"/>
          <w:lang w:val="en-GB"/>
        </w:rPr>
        <w:t>members</w:t>
      </w:r>
      <w:r w:rsidR="00F677FD" w:rsidRPr="002249C8">
        <w:rPr>
          <w:rFonts w:ascii="Calibri Light" w:hAnsi="Calibri Light" w:cs="Calibri Light"/>
          <w:sz w:val="20"/>
          <w:szCs w:val="20"/>
          <w:lang w:val="en-GB"/>
        </w:rPr>
        <w:t xml:space="preserve"> </w:t>
      </w:r>
      <w:r w:rsidR="00710C97" w:rsidRPr="002249C8">
        <w:rPr>
          <w:rFonts w:ascii="Calibri Light" w:hAnsi="Calibri Light" w:cs="Calibri Light"/>
          <w:sz w:val="20"/>
          <w:szCs w:val="20"/>
          <w:lang w:val="en-GB"/>
        </w:rPr>
        <w:t xml:space="preserve"> </w:t>
      </w:r>
      <w:r w:rsidR="007A333B" w:rsidRPr="002249C8">
        <w:rPr>
          <w:rFonts w:ascii="Calibri Light" w:hAnsi="Calibri Light" w:cs="Calibri Light"/>
          <w:sz w:val="20"/>
          <w:szCs w:val="20"/>
          <w:lang w:val="en-GB"/>
        </w:rPr>
        <w:t xml:space="preserve"> </w:t>
      </w:r>
    </w:p>
    <w:p w14:paraId="047F5C0D" w14:textId="67EB29EF" w:rsidR="002364CB" w:rsidRPr="002249C8" w:rsidRDefault="002364CB" w:rsidP="004F424A">
      <w:pPr>
        <w:numPr>
          <w:ilvl w:val="1"/>
          <w:numId w:val="6"/>
        </w:numPr>
        <w:spacing w:after="240" w:line="240" w:lineRule="auto"/>
        <w:rPr>
          <w:rFonts w:ascii="Calibri Light" w:hAnsi="Calibri Light" w:cs="Calibri Light"/>
          <w:sz w:val="20"/>
          <w:szCs w:val="20"/>
          <w:lang w:val="en-GB"/>
        </w:rPr>
      </w:pPr>
      <w:r w:rsidRPr="002249C8">
        <w:rPr>
          <w:rFonts w:ascii="Calibri Light" w:hAnsi="Calibri Light" w:cs="Calibri Light"/>
          <w:sz w:val="20"/>
          <w:szCs w:val="20"/>
          <w:lang w:val="en-GB"/>
        </w:rPr>
        <w:t xml:space="preserve">Representing EIT Food </w:t>
      </w:r>
      <w:r w:rsidR="002038FF" w:rsidRPr="002249C8">
        <w:rPr>
          <w:rFonts w:ascii="Calibri Light" w:hAnsi="Calibri Light" w:cs="Calibri Light"/>
          <w:sz w:val="20"/>
          <w:szCs w:val="20"/>
          <w:lang w:val="en-GB"/>
        </w:rPr>
        <w:t>at</w:t>
      </w:r>
      <w:r w:rsidRPr="002249C8">
        <w:rPr>
          <w:rFonts w:ascii="Calibri Light" w:hAnsi="Calibri Light" w:cs="Calibri Light"/>
          <w:sz w:val="20"/>
          <w:szCs w:val="20"/>
          <w:lang w:val="en-GB"/>
        </w:rPr>
        <w:t xml:space="preserve"> EU events where </w:t>
      </w:r>
      <w:r w:rsidR="004D6A83" w:rsidRPr="002249C8">
        <w:rPr>
          <w:rFonts w:ascii="Calibri Light" w:hAnsi="Calibri Light" w:cs="Calibri Light"/>
          <w:sz w:val="20"/>
          <w:szCs w:val="20"/>
          <w:lang w:val="en-GB"/>
        </w:rPr>
        <w:t xml:space="preserve">and when </w:t>
      </w:r>
      <w:r w:rsidRPr="002249C8">
        <w:rPr>
          <w:rFonts w:ascii="Calibri Light" w:hAnsi="Calibri Light" w:cs="Calibri Light"/>
          <w:sz w:val="20"/>
          <w:szCs w:val="20"/>
          <w:lang w:val="en-GB"/>
        </w:rPr>
        <w:t>necessary</w:t>
      </w:r>
    </w:p>
    <w:p w14:paraId="7D2EB9C3" w14:textId="77777777" w:rsidR="006C05D7" w:rsidRPr="002249C8" w:rsidRDefault="006C05D7" w:rsidP="004F424A">
      <w:pPr>
        <w:numPr>
          <w:ilvl w:val="1"/>
          <w:numId w:val="6"/>
        </w:numPr>
        <w:spacing w:after="240" w:line="240" w:lineRule="auto"/>
        <w:rPr>
          <w:rFonts w:ascii="Calibri Light" w:hAnsi="Calibri Light" w:cs="Calibri Light"/>
          <w:sz w:val="20"/>
          <w:szCs w:val="20"/>
          <w:lang w:val="en-GB"/>
        </w:rPr>
      </w:pPr>
      <w:r w:rsidRPr="002249C8">
        <w:rPr>
          <w:rFonts w:ascii="Calibri Light" w:hAnsi="Calibri Light" w:cs="Calibri Light"/>
          <w:sz w:val="20"/>
          <w:szCs w:val="20"/>
          <w:lang w:val="en-GB"/>
        </w:rPr>
        <w:t xml:space="preserve">Clear, regular and lean reporting on </w:t>
      </w:r>
      <w:r w:rsidR="004D6A83" w:rsidRPr="002249C8">
        <w:rPr>
          <w:rFonts w:ascii="Calibri Light" w:hAnsi="Calibri Light" w:cs="Calibri Light"/>
          <w:sz w:val="20"/>
          <w:szCs w:val="20"/>
          <w:lang w:val="en-GB"/>
        </w:rPr>
        <w:t>progress</w:t>
      </w:r>
    </w:p>
    <w:p w14:paraId="3A6CCE15" w14:textId="63C4143C" w:rsidR="00B77445" w:rsidRPr="002249C8" w:rsidRDefault="00B77445" w:rsidP="004F424A">
      <w:pPr>
        <w:numPr>
          <w:ilvl w:val="1"/>
          <w:numId w:val="6"/>
        </w:numPr>
        <w:spacing w:after="240" w:line="240" w:lineRule="auto"/>
        <w:rPr>
          <w:rFonts w:ascii="Calibri Light" w:hAnsi="Calibri Light" w:cs="Calibri Light"/>
          <w:sz w:val="20"/>
          <w:szCs w:val="20"/>
          <w:lang w:val="en-GB"/>
        </w:rPr>
      </w:pPr>
      <w:r w:rsidRPr="002249C8">
        <w:rPr>
          <w:rFonts w:ascii="Calibri Light" w:hAnsi="Calibri Light" w:cs="Calibri Light"/>
          <w:sz w:val="20"/>
          <w:szCs w:val="20"/>
          <w:lang w:val="en-GB"/>
        </w:rPr>
        <w:t>Assistance in reporting by EIT Food PA team</w:t>
      </w:r>
    </w:p>
    <w:p w14:paraId="362C3927" w14:textId="77777777" w:rsidR="00E650BB" w:rsidRPr="002249C8" w:rsidRDefault="0003755D" w:rsidP="004F424A">
      <w:pPr>
        <w:numPr>
          <w:ilvl w:val="1"/>
          <w:numId w:val="6"/>
        </w:numPr>
        <w:spacing w:after="240" w:line="240" w:lineRule="auto"/>
        <w:rPr>
          <w:rFonts w:ascii="Calibri Light" w:hAnsi="Calibri Light" w:cs="Calibri Light"/>
          <w:sz w:val="20"/>
          <w:szCs w:val="20"/>
          <w:lang w:val="en-GB"/>
        </w:rPr>
      </w:pPr>
      <w:r w:rsidRPr="002249C8">
        <w:rPr>
          <w:rFonts w:ascii="Calibri Light" w:hAnsi="Calibri Light" w:cs="Calibri Light"/>
          <w:sz w:val="20"/>
          <w:szCs w:val="20"/>
          <w:lang w:val="en-GB"/>
        </w:rPr>
        <w:t>C</w:t>
      </w:r>
      <w:r w:rsidR="009A0D2E" w:rsidRPr="002249C8">
        <w:rPr>
          <w:rFonts w:ascii="Calibri Light" w:hAnsi="Calibri Light" w:cs="Calibri Light"/>
          <w:sz w:val="20"/>
          <w:szCs w:val="20"/>
          <w:lang w:val="en-GB"/>
        </w:rPr>
        <w:t>lose monitoring of costs, alert</w:t>
      </w:r>
      <w:r w:rsidR="002A27B5" w:rsidRPr="002249C8">
        <w:rPr>
          <w:rFonts w:ascii="Calibri Light" w:hAnsi="Calibri Light" w:cs="Calibri Light"/>
          <w:sz w:val="20"/>
          <w:szCs w:val="20"/>
          <w:lang w:val="en-GB"/>
        </w:rPr>
        <w:t>s</w:t>
      </w:r>
      <w:r w:rsidR="009A0D2E" w:rsidRPr="002249C8">
        <w:rPr>
          <w:rFonts w:ascii="Calibri Light" w:hAnsi="Calibri Light" w:cs="Calibri Light"/>
          <w:sz w:val="20"/>
          <w:szCs w:val="20"/>
          <w:lang w:val="en-GB"/>
        </w:rPr>
        <w:t xml:space="preserve"> &amp; early warning system </w:t>
      </w:r>
      <w:r w:rsidR="002A27B5" w:rsidRPr="002249C8">
        <w:rPr>
          <w:rFonts w:ascii="Calibri Light" w:hAnsi="Calibri Light" w:cs="Calibri Light"/>
          <w:sz w:val="20"/>
          <w:szCs w:val="20"/>
          <w:lang w:val="en-GB"/>
        </w:rPr>
        <w:t>in place concerning expenditures,</w:t>
      </w:r>
      <w:r w:rsidR="00AF74FF" w:rsidRPr="002249C8">
        <w:rPr>
          <w:rFonts w:ascii="Calibri Light" w:hAnsi="Calibri Light" w:cs="Calibri Light"/>
          <w:sz w:val="20"/>
          <w:szCs w:val="20"/>
          <w:lang w:val="en-GB"/>
        </w:rPr>
        <w:t xml:space="preserve"> possible budget diversions, with recommendations</w:t>
      </w:r>
      <w:r w:rsidR="00E650BB" w:rsidRPr="002249C8">
        <w:rPr>
          <w:rFonts w:ascii="Calibri Light" w:hAnsi="Calibri Light" w:cs="Calibri Light"/>
          <w:sz w:val="20"/>
          <w:szCs w:val="20"/>
          <w:lang w:val="en-GB"/>
        </w:rPr>
        <w:t xml:space="preserve"> allowing EIT Food to anticipate. </w:t>
      </w:r>
    </w:p>
    <w:p w14:paraId="2E8DD616" w14:textId="3661A2F5" w:rsidR="0003755D" w:rsidRPr="002249C8" w:rsidRDefault="00E650BB" w:rsidP="004F424A">
      <w:pPr>
        <w:numPr>
          <w:ilvl w:val="1"/>
          <w:numId w:val="6"/>
        </w:numPr>
        <w:spacing w:after="240" w:line="240" w:lineRule="auto"/>
        <w:rPr>
          <w:rFonts w:ascii="Calibri Light" w:hAnsi="Calibri Light" w:cs="Calibri Light"/>
          <w:sz w:val="20"/>
          <w:szCs w:val="20"/>
          <w:lang w:val="en-GB"/>
        </w:rPr>
      </w:pPr>
      <w:r w:rsidRPr="002249C8">
        <w:rPr>
          <w:rFonts w:ascii="Calibri Light" w:hAnsi="Calibri Light" w:cs="Calibri Light"/>
          <w:sz w:val="20"/>
          <w:szCs w:val="20"/>
          <w:lang w:val="en-GB"/>
        </w:rPr>
        <w:t>Any other product</w:t>
      </w:r>
      <w:r w:rsidR="00DB3ECA" w:rsidRPr="002249C8">
        <w:rPr>
          <w:rFonts w:ascii="Calibri Light" w:hAnsi="Calibri Light" w:cs="Calibri Light"/>
          <w:sz w:val="20"/>
          <w:szCs w:val="20"/>
          <w:lang w:val="en-GB"/>
        </w:rPr>
        <w:t xml:space="preserve"> / service the tenderer considers can add extra value.</w:t>
      </w:r>
      <w:r w:rsidR="00890EF5" w:rsidRPr="002249C8">
        <w:rPr>
          <w:rFonts w:ascii="Calibri Light" w:hAnsi="Calibri Light" w:cs="Calibri Light"/>
          <w:sz w:val="20"/>
          <w:szCs w:val="20"/>
          <w:lang w:val="en-GB"/>
        </w:rPr>
        <w:t xml:space="preserve"> </w:t>
      </w:r>
      <w:r w:rsidR="0003755D" w:rsidRPr="002249C8">
        <w:rPr>
          <w:rFonts w:ascii="Calibri Light" w:hAnsi="Calibri Light" w:cs="Calibri Light"/>
          <w:sz w:val="20"/>
          <w:szCs w:val="20"/>
          <w:lang w:val="en-GB"/>
        </w:rPr>
        <w:t xml:space="preserve"> </w:t>
      </w:r>
    </w:p>
    <w:p w14:paraId="42613364" w14:textId="77777777" w:rsidR="005923E3" w:rsidRPr="002249C8" w:rsidRDefault="005923E3" w:rsidP="005923E3">
      <w:pPr>
        <w:spacing w:after="240" w:line="240" w:lineRule="auto"/>
        <w:rPr>
          <w:rFonts w:ascii="Calibri Light" w:hAnsi="Calibri Light" w:cs="Calibri Light"/>
          <w:sz w:val="20"/>
          <w:szCs w:val="20"/>
          <w:lang w:val="en-GB"/>
        </w:rPr>
      </w:pPr>
    </w:p>
    <w:p w14:paraId="04E900EB" w14:textId="208D4241" w:rsidR="005923E3" w:rsidRDefault="00B77445" w:rsidP="005923E3">
      <w:pPr>
        <w:spacing w:after="240" w:line="240" w:lineRule="auto"/>
        <w:rPr>
          <w:rFonts w:ascii="Calibri Light" w:hAnsi="Calibri Light" w:cs="Calibri Light"/>
          <w:sz w:val="20"/>
          <w:szCs w:val="20"/>
          <w:highlight w:val="yellow"/>
          <w:lang w:val="en-GB"/>
        </w:rPr>
      </w:pPr>
      <w:r w:rsidRPr="00B77445">
        <w:rPr>
          <w:rFonts w:ascii="Calibri Light" w:hAnsi="Calibri Light" w:cs="Calibri Light"/>
          <w:sz w:val="20"/>
          <w:szCs w:val="20"/>
          <w:lang w:val="en-GB"/>
        </w:rPr>
        <w:t>This is a non-exhaustive list of possible deliverables</w:t>
      </w:r>
      <w:r>
        <w:rPr>
          <w:rFonts w:ascii="Calibri Light" w:hAnsi="Calibri Light" w:cs="Calibri Light"/>
          <w:sz w:val="20"/>
          <w:szCs w:val="20"/>
          <w:lang w:val="en-GB"/>
        </w:rPr>
        <w:t xml:space="preserve">. </w:t>
      </w:r>
      <w:r w:rsidRPr="00B77445">
        <w:rPr>
          <w:rFonts w:ascii="Calibri Light" w:hAnsi="Calibri Light" w:cs="Calibri Light"/>
          <w:sz w:val="20"/>
          <w:szCs w:val="20"/>
          <w:lang w:val="en-GB"/>
        </w:rPr>
        <w:t xml:space="preserve">Concrete deliverables shall be defined in the yearly Scope of Work (SoW) agreements and adjusted </w:t>
      </w:r>
      <w:r w:rsidR="00280830" w:rsidRPr="00B77445">
        <w:rPr>
          <w:rFonts w:ascii="Calibri Light" w:hAnsi="Calibri Light" w:cs="Calibri Light"/>
          <w:sz w:val="20"/>
          <w:szCs w:val="20"/>
          <w:lang w:val="en-GB"/>
        </w:rPr>
        <w:t>considering</w:t>
      </w:r>
      <w:r w:rsidRPr="00B77445">
        <w:rPr>
          <w:rFonts w:ascii="Calibri Light" w:hAnsi="Calibri Light" w:cs="Calibri Light"/>
          <w:sz w:val="20"/>
          <w:szCs w:val="20"/>
          <w:lang w:val="en-GB"/>
        </w:rPr>
        <w:t xml:space="preserve"> emerging priorities.</w:t>
      </w:r>
    </w:p>
    <w:p w14:paraId="75963748" w14:textId="77777777" w:rsidR="005923E3" w:rsidRDefault="005923E3" w:rsidP="005923E3">
      <w:pPr>
        <w:spacing w:after="240" w:line="240" w:lineRule="auto"/>
        <w:rPr>
          <w:rFonts w:ascii="Calibri Light" w:hAnsi="Calibri Light" w:cs="Calibri Light"/>
          <w:sz w:val="20"/>
          <w:szCs w:val="20"/>
          <w:highlight w:val="yellow"/>
          <w:lang w:val="en-GB"/>
        </w:rPr>
      </w:pPr>
    </w:p>
    <w:p w14:paraId="3AB7C9A8" w14:textId="77777777" w:rsidR="005923E3" w:rsidRDefault="005923E3" w:rsidP="005923E3">
      <w:pPr>
        <w:spacing w:after="240" w:line="240" w:lineRule="auto"/>
        <w:rPr>
          <w:rFonts w:ascii="Calibri Light" w:hAnsi="Calibri Light" w:cs="Calibri Light"/>
          <w:sz w:val="20"/>
          <w:szCs w:val="20"/>
          <w:highlight w:val="yellow"/>
          <w:lang w:val="en-GB"/>
        </w:rPr>
      </w:pPr>
    </w:p>
    <w:p w14:paraId="5BA2F20E" w14:textId="77777777" w:rsidR="005923E3" w:rsidRPr="00347E66" w:rsidRDefault="005923E3" w:rsidP="005923E3">
      <w:pPr>
        <w:spacing w:after="240" w:line="240" w:lineRule="auto"/>
        <w:rPr>
          <w:rFonts w:ascii="Calibri Light" w:hAnsi="Calibri Light" w:cs="Calibri Light"/>
          <w:sz w:val="20"/>
          <w:szCs w:val="20"/>
          <w:highlight w:val="yellow"/>
          <w:lang w:val="en-GB"/>
        </w:rPr>
      </w:pPr>
    </w:p>
    <w:p w14:paraId="63F91B0A" w14:textId="77777777" w:rsidR="00524545" w:rsidRPr="00280830" w:rsidRDefault="002A7E49" w:rsidP="09D4123B">
      <w:pPr>
        <w:numPr>
          <w:ilvl w:val="0"/>
          <w:numId w:val="6"/>
        </w:numPr>
        <w:spacing w:after="240" w:line="240" w:lineRule="auto"/>
        <w:ind w:right="-284"/>
        <w:rPr>
          <w:rFonts w:ascii="Calibri Light" w:hAnsi="Calibri Light" w:cs="Calibri Light"/>
          <w:sz w:val="20"/>
          <w:szCs w:val="20"/>
          <w:lang w:val="en-GB"/>
        </w:rPr>
      </w:pPr>
      <w:r w:rsidRPr="00280830">
        <w:rPr>
          <w:rFonts w:ascii="Calibri Light" w:hAnsi="Calibri Light" w:cs="Calibri Light"/>
          <w:sz w:val="20"/>
          <w:szCs w:val="20"/>
          <w:lang w:val="en-GB"/>
        </w:rPr>
        <w:t>M</w:t>
      </w:r>
      <w:r w:rsidR="00524545" w:rsidRPr="00280830">
        <w:rPr>
          <w:rFonts w:ascii="Calibri Light" w:hAnsi="Calibri Light" w:cs="Calibri Light"/>
          <w:sz w:val="20"/>
          <w:szCs w:val="20"/>
          <w:lang w:val="en-GB"/>
        </w:rPr>
        <w:t xml:space="preserve">ETHODOLOGY AND ORGANISATION OF WORK: </w:t>
      </w:r>
      <w:r w:rsidR="00524545" w:rsidRPr="00280830">
        <w:rPr>
          <w:rFonts w:ascii="Calibri Light" w:hAnsi="Calibri Light" w:cs="Calibri Light"/>
          <w:sz w:val="20"/>
          <w:szCs w:val="20"/>
          <w:lang w:val="en-GB"/>
        </w:rPr>
        <w:br/>
      </w:r>
    </w:p>
    <w:p w14:paraId="722E027C" w14:textId="6A663E41" w:rsidR="00B77445" w:rsidRPr="00280830" w:rsidRDefault="008B0A89" w:rsidP="00524545">
      <w:pPr>
        <w:numPr>
          <w:ilvl w:val="1"/>
          <w:numId w:val="6"/>
        </w:numPr>
        <w:spacing w:after="240" w:line="240" w:lineRule="auto"/>
        <w:ind w:right="-284"/>
        <w:rPr>
          <w:rFonts w:ascii="Calibri Light" w:hAnsi="Calibri Light" w:cs="Calibri Light"/>
          <w:sz w:val="20"/>
          <w:szCs w:val="20"/>
          <w:lang w:val="en-GB"/>
        </w:rPr>
      </w:pPr>
      <w:r w:rsidRPr="00280830">
        <w:rPr>
          <w:rFonts w:ascii="Calibri Light" w:hAnsi="Calibri Light" w:cs="Calibri Light"/>
          <w:sz w:val="20"/>
          <w:szCs w:val="20"/>
          <w:lang w:val="en-GB"/>
        </w:rPr>
        <w:t>Tenderers are expected to propose</w:t>
      </w:r>
      <w:r w:rsidR="00490F99" w:rsidRPr="00280830">
        <w:rPr>
          <w:rFonts w:ascii="Calibri Light" w:hAnsi="Calibri Light" w:cs="Calibri Light"/>
          <w:sz w:val="20"/>
          <w:szCs w:val="20"/>
          <w:lang w:val="en-GB"/>
        </w:rPr>
        <w:t xml:space="preserve"> and discuss </w:t>
      </w:r>
      <w:r w:rsidRPr="00280830">
        <w:rPr>
          <w:rFonts w:ascii="Calibri Light" w:hAnsi="Calibri Light" w:cs="Calibri Light"/>
          <w:sz w:val="20"/>
          <w:szCs w:val="20"/>
          <w:lang w:val="en-GB"/>
        </w:rPr>
        <w:t>a strong methodological approach</w:t>
      </w:r>
      <w:r w:rsidR="00B77445" w:rsidRPr="00280830">
        <w:rPr>
          <w:rFonts w:ascii="Calibri Light" w:hAnsi="Calibri Light" w:cs="Calibri Light"/>
          <w:sz w:val="20"/>
          <w:szCs w:val="20"/>
          <w:lang w:val="en-GB"/>
        </w:rPr>
        <w:t xml:space="preserve">. </w:t>
      </w:r>
      <w:r w:rsidR="002E581D" w:rsidRPr="00280830">
        <w:rPr>
          <w:rFonts w:ascii="Calibri Light" w:hAnsi="Calibri Light" w:cs="Calibri Light"/>
          <w:sz w:val="20"/>
          <w:szCs w:val="20"/>
          <w:lang w:val="en-GB"/>
        </w:rPr>
        <w:t>We</w:t>
      </w:r>
      <w:r w:rsidR="00490F99" w:rsidRPr="00280830">
        <w:rPr>
          <w:rFonts w:ascii="Calibri Light" w:hAnsi="Calibri Light" w:cs="Calibri Light"/>
          <w:sz w:val="20"/>
          <w:szCs w:val="20"/>
          <w:lang w:val="en-GB"/>
        </w:rPr>
        <w:t xml:space="preserve"> would like to hear about </w:t>
      </w:r>
    </w:p>
    <w:p w14:paraId="419B169A" w14:textId="77777777" w:rsidR="00B77445" w:rsidRPr="00280830" w:rsidRDefault="005D14A5" w:rsidP="00B77445">
      <w:pPr>
        <w:numPr>
          <w:ilvl w:val="2"/>
          <w:numId w:val="6"/>
        </w:numPr>
        <w:spacing w:after="240" w:line="240" w:lineRule="auto"/>
        <w:ind w:right="-284"/>
        <w:rPr>
          <w:rFonts w:ascii="Calibri Light" w:hAnsi="Calibri Light" w:cs="Calibri Light"/>
          <w:sz w:val="20"/>
          <w:szCs w:val="20"/>
          <w:lang w:val="en-GB"/>
        </w:rPr>
      </w:pPr>
      <w:r w:rsidRPr="00280830">
        <w:rPr>
          <w:rFonts w:ascii="Calibri Light" w:hAnsi="Calibri Light" w:cs="Calibri Light"/>
          <w:sz w:val="20"/>
          <w:szCs w:val="20"/>
          <w:lang w:val="en-GB"/>
        </w:rPr>
        <w:t>the definition and measuring of impact and success</w:t>
      </w:r>
      <w:r w:rsidR="00785A43" w:rsidRPr="00280830">
        <w:rPr>
          <w:rFonts w:ascii="Calibri Light" w:hAnsi="Calibri Light" w:cs="Calibri Light"/>
          <w:sz w:val="20"/>
          <w:szCs w:val="20"/>
          <w:lang w:val="en-GB"/>
        </w:rPr>
        <w:t xml:space="preserve">, </w:t>
      </w:r>
    </w:p>
    <w:p w14:paraId="7831789A" w14:textId="77777777" w:rsidR="00B77445" w:rsidRPr="00280830" w:rsidRDefault="00785A43" w:rsidP="00B77445">
      <w:pPr>
        <w:numPr>
          <w:ilvl w:val="2"/>
          <w:numId w:val="6"/>
        </w:numPr>
        <w:spacing w:after="240" w:line="240" w:lineRule="auto"/>
        <w:ind w:right="-284"/>
        <w:rPr>
          <w:rFonts w:ascii="Calibri Light" w:hAnsi="Calibri Light" w:cs="Calibri Light"/>
          <w:sz w:val="20"/>
          <w:szCs w:val="20"/>
          <w:lang w:val="en-GB"/>
        </w:rPr>
      </w:pPr>
      <w:r w:rsidRPr="00280830">
        <w:rPr>
          <w:rFonts w:ascii="Calibri Light" w:hAnsi="Calibri Light" w:cs="Calibri Light"/>
          <w:sz w:val="20"/>
          <w:szCs w:val="20"/>
          <w:lang w:val="en-GB"/>
        </w:rPr>
        <w:t xml:space="preserve">flexibility, </w:t>
      </w:r>
    </w:p>
    <w:p w14:paraId="54B869EF" w14:textId="77777777" w:rsidR="00B77445" w:rsidRPr="00280830" w:rsidRDefault="00785A43" w:rsidP="00B77445">
      <w:pPr>
        <w:numPr>
          <w:ilvl w:val="2"/>
          <w:numId w:val="6"/>
        </w:numPr>
        <w:spacing w:after="240" w:line="240" w:lineRule="auto"/>
        <w:ind w:right="-284"/>
        <w:rPr>
          <w:rFonts w:ascii="Calibri Light" w:hAnsi="Calibri Light" w:cs="Calibri Light"/>
          <w:sz w:val="20"/>
          <w:szCs w:val="20"/>
          <w:lang w:val="en-GB"/>
        </w:rPr>
      </w:pPr>
      <w:r w:rsidRPr="00280830">
        <w:rPr>
          <w:rFonts w:ascii="Calibri Light" w:hAnsi="Calibri Light" w:cs="Calibri Light"/>
          <w:sz w:val="20"/>
          <w:szCs w:val="20"/>
          <w:lang w:val="en-GB"/>
        </w:rPr>
        <w:t xml:space="preserve">ad hoc </w:t>
      </w:r>
      <w:r w:rsidR="0029577C" w:rsidRPr="00280830">
        <w:rPr>
          <w:rFonts w:ascii="Calibri Light" w:hAnsi="Calibri Light" w:cs="Calibri Light"/>
          <w:sz w:val="20"/>
          <w:szCs w:val="20"/>
          <w:lang w:val="en-GB"/>
        </w:rPr>
        <w:t xml:space="preserve">expert </w:t>
      </w:r>
      <w:r w:rsidRPr="00280830">
        <w:rPr>
          <w:rFonts w:ascii="Calibri Light" w:hAnsi="Calibri Light" w:cs="Calibri Light"/>
          <w:sz w:val="20"/>
          <w:szCs w:val="20"/>
          <w:lang w:val="en-GB"/>
        </w:rPr>
        <w:t xml:space="preserve">support in </w:t>
      </w:r>
      <w:r w:rsidR="0029577C" w:rsidRPr="00280830">
        <w:rPr>
          <w:rFonts w:ascii="Calibri Light" w:hAnsi="Calibri Light" w:cs="Calibri Light"/>
          <w:sz w:val="20"/>
          <w:szCs w:val="20"/>
          <w:lang w:val="en-GB"/>
        </w:rPr>
        <w:t xml:space="preserve">key files such as </w:t>
      </w:r>
      <w:r w:rsidR="003E730E" w:rsidRPr="00280830">
        <w:rPr>
          <w:rFonts w:ascii="Calibri Light" w:hAnsi="Calibri Light" w:cs="Calibri Light"/>
          <w:sz w:val="20"/>
          <w:szCs w:val="20"/>
          <w:lang w:val="en-GB"/>
        </w:rPr>
        <w:t xml:space="preserve">the </w:t>
      </w:r>
      <w:r w:rsidR="0029577C" w:rsidRPr="00280830">
        <w:rPr>
          <w:rFonts w:ascii="Calibri Light" w:hAnsi="Calibri Light" w:cs="Calibri Light"/>
          <w:sz w:val="20"/>
          <w:szCs w:val="20"/>
          <w:lang w:val="en-GB"/>
        </w:rPr>
        <w:t>CAP and FP10, carbon mechanisms</w:t>
      </w:r>
      <w:r w:rsidR="005718A8" w:rsidRPr="00280830">
        <w:rPr>
          <w:rFonts w:ascii="Calibri Light" w:hAnsi="Calibri Light" w:cs="Calibri Light"/>
          <w:sz w:val="20"/>
          <w:szCs w:val="20"/>
          <w:lang w:val="en-GB"/>
        </w:rPr>
        <w:t xml:space="preserve">, </w:t>
      </w:r>
      <w:r w:rsidR="00176C54" w:rsidRPr="00280830">
        <w:rPr>
          <w:rFonts w:ascii="Calibri Light" w:hAnsi="Calibri Light" w:cs="Calibri Light"/>
          <w:sz w:val="20"/>
          <w:szCs w:val="20"/>
          <w:lang w:val="en-GB"/>
        </w:rPr>
        <w:t xml:space="preserve">soils, </w:t>
      </w:r>
      <w:r w:rsidR="006F649D" w:rsidRPr="00280830">
        <w:rPr>
          <w:rFonts w:ascii="Calibri Light" w:hAnsi="Calibri Light" w:cs="Calibri Light"/>
          <w:sz w:val="20"/>
          <w:szCs w:val="20"/>
          <w:lang w:val="en-GB"/>
        </w:rPr>
        <w:t xml:space="preserve">sustainable agriculture, </w:t>
      </w:r>
      <w:r w:rsidR="00DF6C94" w:rsidRPr="00280830">
        <w:rPr>
          <w:rFonts w:ascii="Calibri Light" w:hAnsi="Calibri Light" w:cs="Calibri Light"/>
          <w:sz w:val="20"/>
          <w:szCs w:val="20"/>
          <w:lang w:val="en-GB"/>
        </w:rPr>
        <w:t xml:space="preserve">fair food prices, </w:t>
      </w:r>
      <w:r w:rsidR="00E6168B" w:rsidRPr="00280830">
        <w:rPr>
          <w:rFonts w:ascii="Calibri Light" w:hAnsi="Calibri Light" w:cs="Calibri Light"/>
          <w:sz w:val="20"/>
          <w:szCs w:val="20"/>
          <w:lang w:val="en-GB"/>
        </w:rPr>
        <w:t xml:space="preserve">farmers, </w:t>
      </w:r>
      <w:r w:rsidR="00DF6C94" w:rsidRPr="00280830">
        <w:rPr>
          <w:rFonts w:ascii="Calibri Light" w:hAnsi="Calibri Light" w:cs="Calibri Light"/>
          <w:sz w:val="20"/>
          <w:szCs w:val="20"/>
          <w:lang w:val="en-GB"/>
        </w:rPr>
        <w:t xml:space="preserve">consumers, </w:t>
      </w:r>
      <w:r w:rsidR="00E6168B" w:rsidRPr="00280830">
        <w:rPr>
          <w:rFonts w:ascii="Calibri Light" w:hAnsi="Calibri Light" w:cs="Calibri Light"/>
          <w:sz w:val="20"/>
          <w:szCs w:val="20"/>
          <w:lang w:val="en-GB"/>
        </w:rPr>
        <w:t>etc.</w:t>
      </w:r>
    </w:p>
    <w:p w14:paraId="6FAF44D0" w14:textId="6DA1E32C" w:rsidR="00B77445" w:rsidRPr="00280830" w:rsidRDefault="00B77445" w:rsidP="00B77445">
      <w:pPr>
        <w:numPr>
          <w:ilvl w:val="2"/>
          <w:numId w:val="6"/>
        </w:numPr>
        <w:spacing w:after="240" w:line="240" w:lineRule="auto"/>
        <w:ind w:right="-284"/>
        <w:rPr>
          <w:rFonts w:ascii="Calibri Light" w:hAnsi="Calibri Light" w:cs="Calibri Light"/>
          <w:sz w:val="20"/>
          <w:szCs w:val="20"/>
          <w:lang w:val="en-GB"/>
        </w:rPr>
      </w:pPr>
      <w:r w:rsidRPr="00280830">
        <w:rPr>
          <w:rFonts w:ascii="Calibri Light" w:hAnsi="Calibri Light" w:cs="Calibri Light"/>
          <w:sz w:val="20"/>
          <w:szCs w:val="20"/>
          <w:lang w:val="en-GB"/>
        </w:rPr>
        <w:t>efficient engagement strategies</w:t>
      </w:r>
      <w:r w:rsidR="00A80C13">
        <w:rPr>
          <w:rFonts w:ascii="Calibri Light" w:hAnsi="Calibri Light" w:cs="Calibri Light"/>
          <w:sz w:val="20"/>
          <w:szCs w:val="20"/>
          <w:lang w:val="en-GB"/>
        </w:rPr>
        <w:t>,</w:t>
      </w:r>
    </w:p>
    <w:p w14:paraId="037601BF" w14:textId="77777777" w:rsidR="00B77445" w:rsidRPr="00280830" w:rsidRDefault="00B77445" w:rsidP="00B77445">
      <w:pPr>
        <w:numPr>
          <w:ilvl w:val="2"/>
          <w:numId w:val="6"/>
        </w:numPr>
        <w:spacing w:after="240" w:line="240" w:lineRule="auto"/>
        <w:ind w:right="-284"/>
        <w:rPr>
          <w:rFonts w:ascii="Calibri Light" w:hAnsi="Calibri Light" w:cs="Calibri Light"/>
          <w:sz w:val="20"/>
          <w:szCs w:val="20"/>
          <w:lang w:val="en-GB"/>
        </w:rPr>
      </w:pPr>
      <w:r w:rsidRPr="00280830">
        <w:rPr>
          <w:rFonts w:ascii="Calibri Light" w:hAnsi="Calibri Light" w:cs="Calibri Light"/>
          <w:sz w:val="20"/>
          <w:szCs w:val="20"/>
          <w:lang w:val="en-GB"/>
        </w:rPr>
        <w:t>close cooperation.</w:t>
      </w:r>
    </w:p>
    <w:p w14:paraId="275B0DA8" w14:textId="40F4ED4B" w:rsidR="00DC3B0C" w:rsidRPr="00280830" w:rsidRDefault="00E6168B" w:rsidP="0008362A">
      <w:pPr>
        <w:spacing w:after="240" w:line="240" w:lineRule="auto"/>
        <w:ind w:left="720" w:right="-284"/>
        <w:rPr>
          <w:rFonts w:ascii="Calibri Light" w:hAnsi="Calibri Light" w:cs="Calibri Light"/>
          <w:sz w:val="20"/>
          <w:szCs w:val="20"/>
          <w:lang w:val="en-GB"/>
        </w:rPr>
      </w:pPr>
      <w:r w:rsidRPr="00280830">
        <w:rPr>
          <w:rFonts w:ascii="Calibri Light" w:hAnsi="Calibri Light" w:cs="Calibri Light"/>
          <w:sz w:val="20"/>
          <w:szCs w:val="20"/>
          <w:lang w:val="en-GB"/>
        </w:rPr>
        <w:t xml:space="preserve">A </w:t>
      </w:r>
      <w:r w:rsidR="005718A8" w:rsidRPr="00280830">
        <w:rPr>
          <w:rFonts w:ascii="Calibri Light" w:hAnsi="Calibri Light" w:cs="Calibri Light"/>
          <w:sz w:val="20"/>
          <w:szCs w:val="20"/>
          <w:lang w:val="en-GB"/>
        </w:rPr>
        <w:t>calendar</w:t>
      </w:r>
      <w:r w:rsidRPr="00280830">
        <w:rPr>
          <w:rFonts w:ascii="Calibri Light" w:hAnsi="Calibri Light" w:cs="Calibri Light"/>
          <w:sz w:val="20"/>
          <w:szCs w:val="20"/>
          <w:lang w:val="en-GB"/>
        </w:rPr>
        <w:t xml:space="preserve"> of activities must be provided </w:t>
      </w:r>
      <w:r w:rsidR="00280830" w:rsidRPr="00280830">
        <w:rPr>
          <w:rFonts w:ascii="Calibri Light" w:hAnsi="Calibri Light" w:cs="Calibri Light"/>
          <w:sz w:val="20"/>
          <w:szCs w:val="20"/>
          <w:lang w:val="en-GB"/>
        </w:rPr>
        <w:t>including regular</w:t>
      </w:r>
      <w:r w:rsidR="00890B13" w:rsidRPr="00280830">
        <w:rPr>
          <w:rFonts w:ascii="Calibri Light" w:hAnsi="Calibri Light" w:cs="Calibri Light"/>
          <w:sz w:val="20"/>
          <w:szCs w:val="20"/>
          <w:lang w:val="en-GB"/>
        </w:rPr>
        <w:t xml:space="preserve"> meetings</w:t>
      </w:r>
      <w:r w:rsidRPr="00280830">
        <w:rPr>
          <w:rFonts w:ascii="Calibri Light" w:hAnsi="Calibri Light" w:cs="Calibri Light"/>
          <w:sz w:val="20"/>
          <w:szCs w:val="20"/>
          <w:lang w:val="en-GB"/>
        </w:rPr>
        <w:t xml:space="preserve"> </w:t>
      </w:r>
      <w:r w:rsidR="00996D60" w:rsidRPr="00280830">
        <w:rPr>
          <w:rFonts w:ascii="Calibri Light" w:hAnsi="Calibri Light" w:cs="Calibri Light"/>
          <w:sz w:val="20"/>
          <w:szCs w:val="20"/>
          <w:lang w:val="en-GB"/>
        </w:rPr>
        <w:t xml:space="preserve">with EIT Food Public Affairs </w:t>
      </w:r>
      <w:r w:rsidR="0008362A">
        <w:rPr>
          <w:rFonts w:ascii="Calibri Light" w:hAnsi="Calibri Light" w:cs="Calibri Light"/>
          <w:sz w:val="20"/>
          <w:szCs w:val="20"/>
          <w:lang w:val="en-GB"/>
        </w:rPr>
        <w:br/>
      </w:r>
      <w:r w:rsidRPr="00280830">
        <w:rPr>
          <w:rFonts w:ascii="Calibri Light" w:hAnsi="Calibri Light" w:cs="Calibri Light"/>
          <w:sz w:val="20"/>
          <w:szCs w:val="20"/>
          <w:lang w:val="en-GB"/>
        </w:rPr>
        <w:t xml:space="preserve">for </w:t>
      </w:r>
      <w:r w:rsidR="001B177D" w:rsidRPr="00280830">
        <w:rPr>
          <w:rFonts w:ascii="Calibri Light" w:hAnsi="Calibri Light" w:cs="Calibri Light"/>
          <w:sz w:val="20"/>
          <w:szCs w:val="20"/>
          <w:lang w:val="en-GB"/>
        </w:rPr>
        <w:t>strategic</w:t>
      </w:r>
      <w:r w:rsidR="00EB671A" w:rsidRPr="00280830">
        <w:rPr>
          <w:rFonts w:ascii="Calibri Light" w:hAnsi="Calibri Light" w:cs="Calibri Light"/>
          <w:sz w:val="20"/>
          <w:szCs w:val="20"/>
          <w:lang w:val="en-GB"/>
        </w:rPr>
        <w:t xml:space="preserve"> and tactical</w:t>
      </w:r>
      <w:r w:rsidR="001B177D" w:rsidRPr="00280830">
        <w:rPr>
          <w:rFonts w:ascii="Calibri Light" w:hAnsi="Calibri Light" w:cs="Calibri Light"/>
          <w:sz w:val="20"/>
          <w:szCs w:val="20"/>
          <w:lang w:val="en-GB"/>
        </w:rPr>
        <w:t xml:space="preserve"> </w:t>
      </w:r>
      <w:r w:rsidR="00890B13" w:rsidRPr="00280830">
        <w:rPr>
          <w:rFonts w:ascii="Calibri Light" w:hAnsi="Calibri Light" w:cs="Calibri Light"/>
          <w:sz w:val="20"/>
          <w:szCs w:val="20"/>
          <w:lang w:val="en-GB"/>
        </w:rPr>
        <w:t>reviews</w:t>
      </w:r>
      <w:r w:rsidR="00EB671A" w:rsidRPr="00280830">
        <w:rPr>
          <w:rFonts w:ascii="Calibri Light" w:hAnsi="Calibri Light" w:cs="Calibri Light"/>
          <w:sz w:val="20"/>
          <w:szCs w:val="20"/>
          <w:lang w:val="en-GB"/>
        </w:rPr>
        <w:t xml:space="preserve"> as well as</w:t>
      </w:r>
      <w:r w:rsidR="00870A78" w:rsidRPr="00280830">
        <w:rPr>
          <w:rFonts w:ascii="Calibri Light" w:hAnsi="Calibri Light" w:cs="Calibri Light"/>
          <w:sz w:val="20"/>
          <w:szCs w:val="20"/>
          <w:lang w:val="en-GB"/>
        </w:rPr>
        <w:t xml:space="preserve"> recommendations for</w:t>
      </w:r>
      <w:r w:rsidR="00996D60" w:rsidRPr="00280830">
        <w:rPr>
          <w:rFonts w:ascii="Calibri Light" w:hAnsi="Calibri Light" w:cs="Calibri Light"/>
          <w:sz w:val="20"/>
          <w:szCs w:val="20"/>
          <w:lang w:val="en-GB"/>
        </w:rPr>
        <w:t xml:space="preserve"> </w:t>
      </w:r>
      <w:r w:rsidR="00153420" w:rsidRPr="00280830">
        <w:rPr>
          <w:rFonts w:ascii="Calibri Light" w:hAnsi="Calibri Light" w:cs="Calibri Light"/>
          <w:sz w:val="20"/>
          <w:szCs w:val="20"/>
          <w:lang w:val="en-GB"/>
        </w:rPr>
        <w:t xml:space="preserve">a </w:t>
      </w:r>
      <w:r w:rsidR="00996D60" w:rsidRPr="00280830">
        <w:rPr>
          <w:rFonts w:ascii="Calibri Light" w:hAnsi="Calibri Light" w:cs="Calibri Light"/>
          <w:sz w:val="20"/>
          <w:szCs w:val="20"/>
          <w:lang w:val="en-GB"/>
        </w:rPr>
        <w:t>quick launch of the cooperation in 2025</w:t>
      </w:r>
      <w:r w:rsidR="001B177D" w:rsidRPr="00280830">
        <w:rPr>
          <w:rFonts w:ascii="Calibri Light" w:hAnsi="Calibri Light" w:cs="Calibri Light"/>
          <w:sz w:val="20"/>
          <w:szCs w:val="20"/>
          <w:lang w:val="en-GB"/>
        </w:rPr>
        <w:t xml:space="preserve">. </w:t>
      </w:r>
    </w:p>
    <w:p w14:paraId="48AF44C8" w14:textId="6D2AB105" w:rsidR="00E83341" w:rsidRPr="00280830" w:rsidRDefault="00E83341" w:rsidP="00524545">
      <w:pPr>
        <w:numPr>
          <w:ilvl w:val="1"/>
          <w:numId w:val="6"/>
        </w:numPr>
        <w:spacing w:after="240" w:line="240" w:lineRule="auto"/>
        <w:ind w:right="-284"/>
        <w:rPr>
          <w:rFonts w:ascii="Calibri Light" w:hAnsi="Calibri Light" w:cs="Calibri Light"/>
          <w:sz w:val="20"/>
          <w:szCs w:val="20"/>
          <w:lang w:val="en-GB"/>
        </w:rPr>
      </w:pPr>
      <w:r w:rsidRPr="00280830">
        <w:rPr>
          <w:rFonts w:ascii="Calibri Light" w:hAnsi="Calibri Light" w:cs="Calibri Light"/>
          <w:sz w:val="20"/>
          <w:szCs w:val="20"/>
          <w:lang w:val="en-GB"/>
        </w:rPr>
        <w:t xml:space="preserve">A </w:t>
      </w:r>
      <w:r w:rsidR="00153420" w:rsidRPr="00280830">
        <w:rPr>
          <w:rFonts w:ascii="Calibri Light" w:hAnsi="Calibri Light" w:cs="Calibri Light"/>
          <w:sz w:val="20"/>
          <w:szCs w:val="20"/>
          <w:lang w:val="en-GB"/>
        </w:rPr>
        <w:t xml:space="preserve">vision for </w:t>
      </w:r>
      <w:r w:rsidR="00FB1B19" w:rsidRPr="00280830">
        <w:rPr>
          <w:rFonts w:ascii="Calibri Light" w:hAnsi="Calibri Light" w:cs="Calibri Light"/>
          <w:sz w:val="20"/>
          <w:szCs w:val="20"/>
          <w:lang w:val="en-GB"/>
        </w:rPr>
        <w:t>EIT Food Public Affairs should be discussed</w:t>
      </w:r>
      <w:r w:rsidR="00176C54" w:rsidRPr="00280830">
        <w:rPr>
          <w:rFonts w:ascii="Calibri Light" w:hAnsi="Calibri Light" w:cs="Calibri Light"/>
          <w:sz w:val="20"/>
          <w:szCs w:val="20"/>
          <w:lang w:val="en-GB"/>
        </w:rPr>
        <w:t xml:space="preserve"> in the proposal</w:t>
      </w:r>
      <w:r w:rsidR="00FB1B19" w:rsidRPr="00280830">
        <w:rPr>
          <w:rFonts w:ascii="Calibri Light" w:hAnsi="Calibri Light" w:cs="Calibri Light"/>
          <w:sz w:val="20"/>
          <w:szCs w:val="20"/>
          <w:lang w:val="en-GB"/>
        </w:rPr>
        <w:t>, looking at various scenarios</w:t>
      </w:r>
      <w:r w:rsidR="005C51D7" w:rsidRPr="00280830">
        <w:rPr>
          <w:rFonts w:ascii="Calibri Light" w:hAnsi="Calibri Light" w:cs="Calibri Light"/>
          <w:sz w:val="20"/>
          <w:szCs w:val="20"/>
          <w:lang w:val="en-GB"/>
        </w:rPr>
        <w:t xml:space="preserve"> </w:t>
      </w:r>
      <w:r w:rsidR="009C7E10" w:rsidRPr="00280830">
        <w:rPr>
          <w:rFonts w:ascii="Calibri Light" w:hAnsi="Calibri Light" w:cs="Calibri Light"/>
          <w:sz w:val="20"/>
          <w:szCs w:val="20"/>
          <w:lang w:val="en-GB"/>
        </w:rPr>
        <w:t xml:space="preserve">where the variables </w:t>
      </w:r>
      <w:r w:rsidR="001B344E" w:rsidRPr="00280830">
        <w:rPr>
          <w:rFonts w:ascii="Calibri Light" w:hAnsi="Calibri Light" w:cs="Calibri Light"/>
          <w:sz w:val="20"/>
          <w:szCs w:val="20"/>
          <w:lang w:val="en-GB"/>
        </w:rPr>
        <w:t xml:space="preserve">may include: </w:t>
      </w:r>
      <w:r w:rsidR="009C7E10" w:rsidRPr="00280830">
        <w:rPr>
          <w:rFonts w:ascii="Calibri Light" w:hAnsi="Calibri Light" w:cs="Calibri Light"/>
          <w:sz w:val="20"/>
          <w:szCs w:val="20"/>
          <w:lang w:val="en-GB"/>
        </w:rPr>
        <w:t>the EU updated strategy</w:t>
      </w:r>
      <w:r w:rsidR="001B344E" w:rsidRPr="00280830">
        <w:rPr>
          <w:rFonts w:ascii="Calibri Light" w:hAnsi="Calibri Light" w:cs="Calibri Light"/>
          <w:sz w:val="20"/>
          <w:szCs w:val="20"/>
          <w:lang w:val="en-GB"/>
        </w:rPr>
        <w:t xml:space="preserve"> and its implications for food sys</w:t>
      </w:r>
      <w:r w:rsidR="008F7198" w:rsidRPr="00280830">
        <w:rPr>
          <w:rFonts w:ascii="Calibri Light" w:hAnsi="Calibri Light" w:cs="Calibri Light"/>
          <w:sz w:val="20"/>
          <w:szCs w:val="20"/>
          <w:lang w:val="en-GB"/>
        </w:rPr>
        <w:t xml:space="preserve">tems, the new EC priorities, portfolios, </w:t>
      </w:r>
      <w:r w:rsidR="006C7825" w:rsidRPr="00280830">
        <w:rPr>
          <w:rFonts w:ascii="Calibri Light" w:hAnsi="Calibri Light" w:cs="Calibri Light"/>
          <w:sz w:val="20"/>
          <w:szCs w:val="20"/>
          <w:lang w:val="en-GB"/>
        </w:rPr>
        <w:t xml:space="preserve">work programmes, </w:t>
      </w:r>
      <w:r w:rsidR="009C7E10" w:rsidRPr="00280830">
        <w:rPr>
          <w:rFonts w:ascii="Calibri Light" w:hAnsi="Calibri Light" w:cs="Calibri Light"/>
          <w:sz w:val="20"/>
          <w:szCs w:val="20"/>
          <w:lang w:val="en-GB"/>
        </w:rPr>
        <w:t xml:space="preserve">Member States’ </w:t>
      </w:r>
      <w:r w:rsidR="006C7825" w:rsidRPr="00280830">
        <w:rPr>
          <w:rFonts w:ascii="Calibri Light" w:hAnsi="Calibri Light" w:cs="Calibri Light"/>
          <w:sz w:val="20"/>
          <w:szCs w:val="20"/>
          <w:lang w:val="en-GB"/>
        </w:rPr>
        <w:t xml:space="preserve">positions, </w:t>
      </w:r>
      <w:r w:rsidR="009C7E10" w:rsidRPr="00280830">
        <w:rPr>
          <w:rFonts w:ascii="Calibri Light" w:hAnsi="Calibri Light" w:cs="Calibri Light"/>
          <w:sz w:val="20"/>
          <w:szCs w:val="20"/>
          <w:lang w:val="en-GB"/>
        </w:rPr>
        <w:t xml:space="preserve">innovation </w:t>
      </w:r>
      <w:r w:rsidR="006C7825" w:rsidRPr="00280830">
        <w:rPr>
          <w:rFonts w:ascii="Calibri Light" w:hAnsi="Calibri Light" w:cs="Calibri Light"/>
          <w:sz w:val="20"/>
          <w:szCs w:val="20"/>
          <w:lang w:val="en-GB"/>
        </w:rPr>
        <w:t xml:space="preserve">instruments and budgets, etc. </w:t>
      </w:r>
      <w:r w:rsidR="005808A9" w:rsidRPr="00280830">
        <w:rPr>
          <w:rFonts w:ascii="Calibri Light" w:hAnsi="Calibri Light" w:cs="Calibri Light"/>
          <w:sz w:val="20"/>
          <w:szCs w:val="20"/>
          <w:lang w:val="en-GB"/>
        </w:rPr>
        <w:t xml:space="preserve">We would like to read how work </w:t>
      </w:r>
      <w:r w:rsidR="007F663D" w:rsidRPr="00280830">
        <w:rPr>
          <w:rFonts w:ascii="Calibri Light" w:hAnsi="Calibri Light" w:cs="Calibri Light"/>
          <w:sz w:val="20"/>
          <w:szCs w:val="20"/>
          <w:lang w:val="en-GB"/>
        </w:rPr>
        <w:t xml:space="preserve">will be </w:t>
      </w:r>
      <w:r w:rsidR="005808A9" w:rsidRPr="00280830">
        <w:rPr>
          <w:rFonts w:ascii="Calibri Light" w:hAnsi="Calibri Light" w:cs="Calibri Light"/>
          <w:sz w:val="20"/>
          <w:szCs w:val="20"/>
          <w:lang w:val="en-GB"/>
        </w:rPr>
        <w:t>organised</w:t>
      </w:r>
      <w:r w:rsidR="007F663D" w:rsidRPr="00280830">
        <w:rPr>
          <w:rFonts w:ascii="Calibri Light" w:hAnsi="Calibri Light" w:cs="Calibri Light"/>
          <w:sz w:val="20"/>
          <w:szCs w:val="20"/>
          <w:lang w:val="en-GB"/>
        </w:rPr>
        <w:t xml:space="preserve"> and possibly </w:t>
      </w:r>
      <w:r w:rsidR="005808A9" w:rsidRPr="00280830">
        <w:rPr>
          <w:rFonts w:ascii="Calibri Light" w:hAnsi="Calibri Light" w:cs="Calibri Light"/>
          <w:sz w:val="20"/>
          <w:szCs w:val="20"/>
          <w:lang w:val="en-GB"/>
        </w:rPr>
        <w:t>adapted over time</w:t>
      </w:r>
      <w:r w:rsidR="007F663D" w:rsidRPr="00280830">
        <w:rPr>
          <w:rFonts w:ascii="Calibri Light" w:hAnsi="Calibri Light" w:cs="Calibri Light"/>
          <w:sz w:val="20"/>
          <w:szCs w:val="20"/>
          <w:lang w:val="en-GB"/>
        </w:rPr>
        <w:t xml:space="preserve"> under the various scenarios. </w:t>
      </w:r>
      <w:r w:rsidR="005808A9" w:rsidRPr="00280830">
        <w:rPr>
          <w:rFonts w:ascii="Calibri Light" w:hAnsi="Calibri Light" w:cs="Calibri Light"/>
          <w:sz w:val="20"/>
          <w:szCs w:val="20"/>
          <w:lang w:val="en-GB"/>
        </w:rPr>
        <w:t xml:space="preserve"> </w:t>
      </w:r>
      <w:r w:rsidR="00FB1B19" w:rsidRPr="00280830">
        <w:rPr>
          <w:rFonts w:ascii="Calibri Light" w:hAnsi="Calibri Light" w:cs="Calibri Light"/>
          <w:sz w:val="20"/>
          <w:szCs w:val="20"/>
          <w:lang w:val="en-GB"/>
        </w:rPr>
        <w:t xml:space="preserve"> </w:t>
      </w:r>
    </w:p>
    <w:p w14:paraId="45428B24" w14:textId="7052E218" w:rsidR="00AE6ADE" w:rsidRPr="00280830" w:rsidRDefault="007133CB" w:rsidP="00524545">
      <w:pPr>
        <w:numPr>
          <w:ilvl w:val="1"/>
          <w:numId w:val="6"/>
        </w:numPr>
        <w:spacing w:after="240" w:line="240" w:lineRule="auto"/>
        <w:ind w:right="-284"/>
        <w:rPr>
          <w:rFonts w:ascii="Calibri Light" w:hAnsi="Calibri Light" w:cs="Calibri Light"/>
          <w:sz w:val="20"/>
          <w:szCs w:val="20"/>
          <w:lang w:val="en-GB"/>
        </w:rPr>
      </w:pPr>
      <w:r w:rsidRPr="00280830">
        <w:rPr>
          <w:rFonts w:ascii="Calibri Light" w:hAnsi="Calibri Light" w:cs="Calibri Light"/>
          <w:sz w:val="20"/>
          <w:szCs w:val="20"/>
          <w:lang w:val="en-GB"/>
        </w:rPr>
        <w:t xml:space="preserve">The tenderer </w:t>
      </w:r>
      <w:r w:rsidR="009137AD" w:rsidRPr="00280830">
        <w:rPr>
          <w:rFonts w:ascii="Calibri Light" w:hAnsi="Calibri Light" w:cs="Calibri Light"/>
          <w:sz w:val="20"/>
          <w:szCs w:val="20"/>
          <w:lang w:val="en-GB"/>
        </w:rPr>
        <w:t xml:space="preserve">must propose a </w:t>
      </w:r>
      <w:r w:rsidR="00096351" w:rsidRPr="00280830">
        <w:rPr>
          <w:rFonts w:ascii="Calibri Light" w:hAnsi="Calibri Light" w:cs="Calibri Light"/>
          <w:sz w:val="20"/>
          <w:szCs w:val="20"/>
          <w:lang w:val="en-GB"/>
        </w:rPr>
        <w:t xml:space="preserve">clear plan for </w:t>
      </w:r>
      <w:r w:rsidR="0026163A" w:rsidRPr="00280830">
        <w:rPr>
          <w:rFonts w:ascii="Calibri Light" w:hAnsi="Calibri Light" w:cs="Calibri Light"/>
          <w:sz w:val="20"/>
          <w:szCs w:val="20"/>
          <w:lang w:val="en-GB"/>
        </w:rPr>
        <w:t xml:space="preserve">support to EIT Food Public Affairs in </w:t>
      </w:r>
      <w:r w:rsidR="00096351" w:rsidRPr="00280830">
        <w:rPr>
          <w:rFonts w:ascii="Calibri Light" w:hAnsi="Calibri Light" w:cs="Calibri Light"/>
          <w:sz w:val="20"/>
          <w:szCs w:val="20"/>
          <w:lang w:val="en-GB"/>
        </w:rPr>
        <w:t>2025, including</w:t>
      </w:r>
      <w:r w:rsidR="0026163A" w:rsidRPr="00280830">
        <w:rPr>
          <w:rFonts w:ascii="Calibri Light" w:hAnsi="Calibri Light" w:cs="Calibri Light"/>
          <w:sz w:val="20"/>
          <w:szCs w:val="20"/>
          <w:lang w:val="en-GB"/>
        </w:rPr>
        <w:t xml:space="preserve"> key milestones</w:t>
      </w:r>
      <w:r w:rsidR="00247F91">
        <w:rPr>
          <w:rFonts w:ascii="Calibri Light" w:hAnsi="Calibri Light" w:cs="Calibri Light"/>
          <w:sz w:val="20"/>
          <w:szCs w:val="20"/>
          <w:lang w:val="en-GB"/>
        </w:rPr>
        <w:t>,</w:t>
      </w:r>
      <w:r w:rsidR="0026163A" w:rsidRPr="00280830">
        <w:rPr>
          <w:rFonts w:ascii="Calibri Light" w:hAnsi="Calibri Light" w:cs="Calibri Light"/>
          <w:sz w:val="20"/>
          <w:szCs w:val="20"/>
          <w:lang w:val="en-GB"/>
        </w:rPr>
        <w:t xml:space="preserve"> review </w:t>
      </w:r>
      <w:r w:rsidR="008F0DC3" w:rsidRPr="00280830">
        <w:rPr>
          <w:rFonts w:ascii="Calibri Light" w:hAnsi="Calibri Light" w:cs="Calibri Light"/>
          <w:sz w:val="20"/>
          <w:szCs w:val="20"/>
          <w:lang w:val="en-GB"/>
        </w:rPr>
        <w:t>times</w:t>
      </w:r>
      <w:r w:rsidR="00247F91">
        <w:rPr>
          <w:rFonts w:ascii="Calibri Light" w:hAnsi="Calibri Light" w:cs="Calibri Light"/>
          <w:sz w:val="20"/>
          <w:szCs w:val="20"/>
          <w:lang w:val="en-GB"/>
        </w:rPr>
        <w:t>,</w:t>
      </w:r>
      <w:r w:rsidR="008F0DC3" w:rsidRPr="00280830">
        <w:rPr>
          <w:rFonts w:ascii="Calibri Light" w:hAnsi="Calibri Light" w:cs="Calibri Light"/>
          <w:sz w:val="20"/>
          <w:szCs w:val="20"/>
          <w:lang w:val="en-GB"/>
        </w:rPr>
        <w:t xml:space="preserve"> space for </w:t>
      </w:r>
      <w:r w:rsidR="00B466DF" w:rsidRPr="00280830">
        <w:rPr>
          <w:rFonts w:ascii="Calibri Light" w:hAnsi="Calibri Light" w:cs="Calibri Light"/>
          <w:sz w:val="20"/>
          <w:szCs w:val="20"/>
          <w:lang w:val="en-GB"/>
        </w:rPr>
        <w:t>brainstorming</w:t>
      </w:r>
      <w:r w:rsidR="00B466DF">
        <w:rPr>
          <w:rFonts w:ascii="Calibri Light" w:hAnsi="Calibri Light" w:cs="Calibri Light"/>
          <w:sz w:val="20"/>
          <w:szCs w:val="20"/>
          <w:lang w:val="en-GB"/>
        </w:rPr>
        <w:t xml:space="preserve">, recommendations </w:t>
      </w:r>
      <w:r w:rsidR="00853ED6" w:rsidRPr="00280830">
        <w:rPr>
          <w:rFonts w:ascii="Calibri Light" w:hAnsi="Calibri Light" w:cs="Calibri Light"/>
          <w:sz w:val="20"/>
          <w:szCs w:val="20"/>
          <w:lang w:val="en-GB"/>
        </w:rPr>
        <w:t>to sharpen the organisation’s footprint in Brussels and EU capitals</w:t>
      </w:r>
      <w:r w:rsidR="00AE6ADE" w:rsidRPr="00280830">
        <w:rPr>
          <w:rFonts w:ascii="Calibri Light" w:hAnsi="Calibri Light" w:cs="Calibri Light"/>
          <w:sz w:val="20"/>
          <w:szCs w:val="20"/>
          <w:lang w:val="en-GB"/>
        </w:rPr>
        <w:t xml:space="preserve">. </w:t>
      </w:r>
    </w:p>
    <w:p w14:paraId="48DB2E72" w14:textId="12B48ECD" w:rsidR="007133CB" w:rsidRPr="00280830" w:rsidRDefault="00CC72D2" w:rsidP="00524545">
      <w:pPr>
        <w:numPr>
          <w:ilvl w:val="1"/>
          <w:numId w:val="6"/>
        </w:numPr>
        <w:spacing w:after="240" w:line="240" w:lineRule="auto"/>
        <w:ind w:right="-284"/>
        <w:rPr>
          <w:rFonts w:ascii="Calibri Light" w:hAnsi="Calibri Light" w:cs="Calibri Light"/>
          <w:sz w:val="20"/>
          <w:szCs w:val="20"/>
          <w:lang w:val="en-GB"/>
        </w:rPr>
      </w:pPr>
      <w:r w:rsidRPr="00CC72D2">
        <w:rPr>
          <w:rFonts w:ascii="Calibri Light" w:hAnsi="Calibri Light" w:cs="Calibri Light"/>
          <w:sz w:val="20"/>
          <w:szCs w:val="20"/>
          <w:lang w:val="en-GB"/>
        </w:rPr>
        <w:t>Additional suggestions beyond the outlined deliverables are encouraged and appreciated</w:t>
      </w:r>
      <w:r>
        <w:rPr>
          <w:rFonts w:ascii="Calibri Light" w:hAnsi="Calibri Light" w:cs="Calibri Light"/>
          <w:sz w:val="20"/>
          <w:szCs w:val="20"/>
          <w:lang w:val="en-GB"/>
        </w:rPr>
        <w:t xml:space="preserve">. </w:t>
      </w:r>
      <w:r w:rsidR="00AE6ADE" w:rsidRPr="00280830">
        <w:rPr>
          <w:rFonts w:ascii="Calibri Light" w:hAnsi="Calibri Light" w:cs="Calibri Light"/>
          <w:sz w:val="20"/>
          <w:szCs w:val="20"/>
          <w:lang w:val="en-GB"/>
        </w:rPr>
        <w:t xml:space="preserve"> </w:t>
      </w:r>
      <w:r w:rsidR="00AE6ADE" w:rsidRPr="00280830">
        <w:rPr>
          <w:rFonts w:ascii="Calibri Light" w:hAnsi="Calibri Light" w:cs="Calibri Light"/>
          <w:sz w:val="20"/>
          <w:szCs w:val="20"/>
          <w:lang w:val="en-GB"/>
        </w:rPr>
        <w:br/>
      </w:r>
      <w:r w:rsidR="00AE6ADE" w:rsidRPr="00280830">
        <w:rPr>
          <w:rFonts w:ascii="Calibri Light" w:hAnsi="Calibri Light" w:cs="Calibri Light"/>
          <w:sz w:val="20"/>
          <w:szCs w:val="20"/>
          <w:lang w:val="en-GB"/>
        </w:rPr>
        <w:br/>
      </w:r>
      <w:r w:rsidR="00AE6ADE" w:rsidRPr="00280830">
        <w:rPr>
          <w:rFonts w:ascii="Calibri Light" w:hAnsi="Calibri Light" w:cs="Calibri Light"/>
          <w:sz w:val="20"/>
          <w:szCs w:val="20"/>
          <w:lang w:val="en-GB"/>
        </w:rPr>
        <w:br/>
      </w:r>
      <w:r w:rsidR="00096351" w:rsidRPr="00280830">
        <w:rPr>
          <w:rFonts w:ascii="Calibri Light" w:hAnsi="Calibri Light" w:cs="Calibri Light"/>
          <w:sz w:val="20"/>
          <w:szCs w:val="20"/>
          <w:lang w:val="en-GB"/>
        </w:rPr>
        <w:t xml:space="preserve"> </w:t>
      </w:r>
      <w:r w:rsidR="009137AD" w:rsidRPr="00280830">
        <w:rPr>
          <w:rFonts w:ascii="Calibri Light" w:hAnsi="Calibri Light" w:cs="Calibri Light"/>
          <w:sz w:val="20"/>
          <w:szCs w:val="20"/>
          <w:lang w:val="en-GB"/>
        </w:rPr>
        <w:t xml:space="preserve"> </w:t>
      </w:r>
    </w:p>
    <w:p w14:paraId="560371E0" w14:textId="77777777" w:rsidR="00F01A27" w:rsidRPr="00297C75" w:rsidRDefault="002A7E49" w:rsidP="09D4123B">
      <w:pPr>
        <w:numPr>
          <w:ilvl w:val="0"/>
          <w:numId w:val="6"/>
        </w:numPr>
        <w:spacing w:after="240" w:line="240" w:lineRule="auto"/>
        <w:rPr>
          <w:rFonts w:ascii="Calibri Light" w:hAnsi="Calibri Light" w:cs="Calibri Light"/>
          <w:sz w:val="20"/>
          <w:szCs w:val="20"/>
          <w:lang w:val="en-GB"/>
        </w:rPr>
      </w:pPr>
      <w:r w:rsidRPr="00297C75">
        <w:rPr>
          <w:rFonts w:ascii="Calibri Light" w:hAnsi="Calibri Light" w:cs="Calibri Light"/>
          <w:sz w:val="20"/>
          <w:szCs w:val="20"/>
          <w:lang w:val="en-GB"/>
        </w:rPr>
        <w:t>T</w:t>
      </w:r>
      <w:r w:rsidR="00F01A27" w:rsidRPr="00297C75">
        <w:rPr>
          <w:rFonts w:ascii="Calibri Light" w:hAnsi="Calibri Light" w:cs="Calibri Light"/>
          <w:sz w:val="20"/>
          <w:szCs w:val="20"/>
          <w:lang w:val="en-GB"/>
        </w:rPr>
        <w:t xml:space="preserve">IMING and PLANNING: </w:t>
      </w:r>
    </w:p>
    <w:p w14:paraId="3F2D22D7" w14:textId="77777777" w:rsidR="00E606CA" w:rsidRPr="00297C75" w:rsidRDefault="00F01A27" w:rsidP="00F01A27">
      <w:pPr>
        <w:numPr>
          <w:ilvl w:val="1"/>
          <w:numId w:val="6"/>
        </w:numPr>
        <w:spacing w:after="240" w:line="240" w:lineRule="auto"/>
        <w:rPr>
          <w:rFonts w:ascii="Calibri Light" w:hAnsi="Calibri Light" w:cs="Calibri Light"/>
          <w:sz w:val="20"/>
          <w:szCs w:val="20"/>
          <w:lang w:val="en-GB"/>
        </w:rPr>
      </w:pPr>
      <w:r w:rsidRPr="00297C75">
        <w:rPr>
          <w:rFonts w:ascii="Calibri Light" w:hAnsi="Calibri Light" w:cs="Calibri Light"/>
          <w:sz w:val="20"/>
          <w:szCs w:val="20"/>
          <w:lang w:val="en-GB"/>
        </w:rPr>
        <w:t xml:space="preserve">The contract is expected to start </w:t>
      </w:r>
      <w:r w:rsidR="00E606CA" w:rsidRPr="00297C75">
        <w:rPr>
          <w:rFonts w:ascii="Calibri Light" w:hAnsi="Calibri Light" w:cs="Calibri Light"/>
          <w:sz w:val="20"/>
          <w:szCs w:val="20"/>
          <w:lang w:val="en-GB"/>
        </w:rPr>
        <w:t>as early as possible in 2025.</w:t>
      </w:r>
    </w:p>
    <w:p w14:paraId="2DC4AB70" w14:textId="5754C91B" w:rsidR="002A5D5B" w:rsidRPr="00297C75" w:rsidRDefault="00AE6ADE" w:rsidP="00F01A27">
      <w:pPr>
        <w:numPr>
          <w:ilvl w:val="1"/>
          <w:numId w:val="6"/>
        </w:numPr>
        <w:spacing w:after="240" w:line="240" w:lineRule="auto"/>
        <w:rPr>
          <w:rFonts w:ascii="Calibri Light" w:hAnsi="Calibri Light" w:cs="Calibri Light"/>
          <w:sz w:val="20"/>
          <w:szCs w:val="20"/>
          <w:lang w:val="en-GB"/>
        </w:rPr>
      </w:pPr>
      <w:r w:rsidRPr="00297C75">
        <w:rPr>
          <w:rFonts w:ascii="Calibri Light" w:hAnsi="Calibri Light" w:cs="Calibri Light"/>
          <w:sz w:val="20"/>
          <w:szCs w:val="20"/>
          <w:lang w:val="en-GB"/>
        </w:rPr>
        <w:t xml:space="preserve">It is </w:t>
      </w:r>
      <w:r w:rsidR="00E013B7" w:rsidRPr="00297C75">
        <w:rPr>
          <w:rFonts w:ascii="Calibri Light" w:hAnsi="Calibri Light" w:cs="Calibri Light"/>
          <w:sz w:val="20"/>
          <w:szCs w:val="20"/>
          <w:lang w:val="en-GB"/>
        </w:rPr>
        <w:t xml:space="preserve">a </w:t>
      </w:r>
      <w:r w:rsidRPr="00297C75">
        <w:rPr>
          <w:rFonts w:ascii="Calibri Light" w:hAnsi="Calibri Light" w:cs="Calibri Light"/>
          <w:sz w:val="20"/>
          <w:szCs w:val="20"/>
          <w:lang w:val="en-GB"/>
        </w:rPr>
        <w:t>multiannual</w:t>
      </w:r>
      <w:r w:rsidR="00E013B7" w:rsidRPr="00297C75">
        <w:rPr>
          <w:rFonts w:ascii="Calibri Light" w:hAnsi="Calibri Light" w:cs="Calibri Light"/>
          <w:sz w:val="20"/>
          <w:szCs w:val="20"/>
          <w:lang w:val="en-GB"/>
        </w:rPr>
        <w:t xml:space="preserve">, framework contract envisaged for 3 years, with </w:t>
      </w:r>
      <w:r w:rsidR="0075340E" w:rsidRPr="00297C75">
        <w:rPr>
          <w:rFonts w:ascii="Calibri Light" w:hAnsi="Calibri Light" w:cs="Calibri Light"/>
          <w:sz w:val="20"/>
          <w:szCs w:val="20"/>
          <w:lang w:val="en-GB"/>
        </w:rPr>
        <w:t xml:space="preserve">annual plans / scope of work to be updated every year on a concrete, precise </w:t>
      </w:r>
      <w:r w:rsidR="002A5D5B" w:rsidRPr="00297C75">
        <w:rPr>
          <w:rFonts w:ascii="Calibri Light" w:hAnsi="Calibri Light" w:cs="Calibri Light"/>
          <w:sz w:val="20"/>
          <w:szCs w:val="20"/>
          <w:lang w:val="en-GB"/>
        </w:rPr>
        <w:t xml:space="preserve">basis – i.e. </w:t>
      </w:r>
      <w:r w:rsidR="001C0B12" w:rsidRPr="00297C75">
        <w:rPr>
          <w:rFonts w:ascii="Calibri Light" w:hAnsi="Calibri Light" w:cs="Calibri Light"/>
          <w:sz w:val="20"/>
          <w:szCs w:val="20"/>
          <w:lang w:val="en-GB"/>
        </w:rPr>
        <w:t xml:space="preserve">including </w:t>
      </w:r>
      <w:r w:rsidR="002A5D5B" w:rsidRPr="00297C75">
        <w:rPr>
          <w:rFonts w:ascii="Calibri Light" w:hAnsi="Calibri Light" w:cs="Calibri Light"/>
          <w:sz w:val="20"/>
          <w:szCs w:val="20"/>
          <w:lang w:val="en-GB"/>
        </w:rPr>
        <w:t>detailed action</w:t>
      </w:r>
      <w:r w:rsidR="001C0B12" w:rsidRPr="00297C75">
        <w:rPr>
          <w:rFonts w:ascii="Calibri Light" w:hAnsi="Calibri Light" w:cs="Calibri Light"/>
          <w:sz w:val="20"/>
          <w:szCs w:val="20"/>
          <w:lang w:val="en-GB"/>
        </w:rPr>
        <w:t xml:space="preserve"> and</w:t>
      </w:r>
      <w:r w:rsidR="002A5D5B" w:rsidRPr="00297C75">
        <w:rPr>
          <w:rFonts w:ascii="Calibri Light" w:hAnsi="Calibri Light" w:cs="Calibri Light"/>
          <w:sz w:val="20"/>
          <w:szCs w:val="20"/>
          <w:lang w:val="en-GB"/>
        </w:rPr>
        <w:t xml:space="preserve"> support plan</w:t>
      </w:r>
      <w:r w:rsidR="003A2A8E" w:rsidRPr="00297C75">
        <w:rPr>
          <w:rFonts w:ascii="Calibri Light" w:hAnsi="Calibri Light" w:cs="Calibri Light"/>
          <w:sz w:val="20"/>
          <w:szCs w:val="20"/>
          <w:lang w:val="en-GB"/>
        </w:rPr>
        <w:t>s</w:t>
      </w:r>
      <w:r w:rsidR="002A5D5B" w:rsidRPr="00297C75">
        <w:rPr>
          <w:rFonts w:ascii="Calibri Light" w:hAnsi="Calibri Light" w:cs="Calibri Light"/>
          <w:sz w:val="20"/>
          <w:szCs w:val="20"/>
          <w:lang w:val="en-GB"/>
        </w:rPr>
        <w:t xml:space="preserve">. </w:t>
      </w:r>
    </w:p>
    <w:p w14:paraId="6195ED89" w14:textId="77777777" w:rsidR="00761219" w:rsidRPr="00297C75" w:rsidRDefault="00E606CA" w:rsidP="00F01A27">
      <w:pPr>
        <w:numPr>
          <w:ilvl w:val="1"/>
          <w:numId w:val="6"/>
        </w:numPr>
        <w:spacing w:after="240" w:line="240" w:lineRule="auto"/>
        <w:rPr>
          <w:rFonts w:ascii="Calibri Light" w:hAnsi="Calibri Light" w:cs="Calibri Light"/>
          <w:sz w:val="20"/>
          <w:szCs w:val="20"/>
          <w:lang w:val="en-GB"/>
        </w:rPr>
      </w:pPr>
      <w:r w:rsidRPr="00297C75">
        <w:rPr>
          <w:rFonts w:ascii="Calibri Light" w:hAnsi="Calibri Light" w:cs="Calibri Light"/>
          <w:sz w:val="20"/>
          <w:szCs w:val="20"/>
          <w:lang w:val="en-GB"/>
        </w:rPr>
        <w:t>A detailed plan for the 1</w:t>
      </w:r>
      <w:r w:rsidRPr="00297C75">
        <w:rPr>
          <w:rFonts w:ascii="Calibri Light" w:hAnsi="Calibri Light" w:cs="Calibri Light"/>
          <w:sz w:val="20"/>
          <w:szCs w:val="20"/>
          <w:vertAlign w:val="superscript"/>
          <w:lang w:val="en-GB"/>
        </w:rPr>
        <w:t>st</w:t>
      </w:r>
      <w:r w:rsidRPr="00297C75">
        <w:rPr>
          <w:rFonts w:ascii="Calibri Light" w:hAnsi="Calibri Light" w:cs="Calibri Light"/>
          <w:sz w:val="20"/>
          <w:szCs w:val="20"/>
          <w:lang w:val="en-GB"/>
        </w:rPr>
        <w:t xml:space="preserve"> year of this multiannual contract must be provided as </w:t>
      </w:r>
      <w:r w:rsidR="002A5D5B" w:rsidRPr="00297C75">
        <w:rPr>
          <w:rFonts w:ascii="Calibri Light" w:hAnsi="Calibri Light" w:cs="Calibri Light"/>
          <w:sz w:val="20"/>
          <w:szCs w:val="20"/>
          <w:lang w:val="en-GB"/>
        </w:rPr>
        <w:t>a response to this call</w:t>
      </w:r>
      <w:r w:rsidR="00234FC0" w:rsidRPr="00297C75">
        <w:rPr>
          <w:rFonts w:ascii="Calibri Light" w:hAnsi="Calibri Light" w:cs="Calibri Light"/>
          <w:sz w:val="20"/>
          <w:szCs w:val="20"/>
          <w:lang w:val="en-GB"/>
        </w:rPr>
        <w:t xml:space="preserve"> with </w:t>
      </w:r>
      <w:r w:rsidR="00836E81" w:rsidRPr="00297C75">
        <w:rPr>
          <w:rFonts w:ascii="Calibri Light" w:hAnsi="Calibri Light" w:cs="Calibri Light"/>
          <w:sz w:val="20"/>
          <w:szCs w:val="20"/>
          <w:lang w:val="en-GB"/>
        </w:rPr>
        <w:t xml:space="preserve">proposed objectives and </w:t>
      </w:r>
      <w:r w:rsidR="00234FC0" w:rsidRPr="00297C75">
        <w:rPr>
          <w:rFonts w:ascii="Calibri Light" w:hAnsi="Calibri Light" w:cs="Calibri Light"/>
          <w:sz w:val="20"/>
          <w:szCs w:val="20"/>
          <w:lang w:val="en-GB"/>
        </w:rPr>
        <w:t xml:space="preserve">suggestions for </w:t>
      </w:r>
      <w:r w:rsidR="004F424A" w:rsidRPr="00297C75">
        <w:rPr>
          <w:rFonts w:ascii="Calibri Light" w:hAnsi="Calibri Light" w:cs="Calibri Light"/>
          <w:sz w:val="20"/>
          <w:szCs w:val="20"/>
          <w:lang w:val="en-GB"/>
        </w:rPr>
        <w:t xml:space="preserve">key activities </w:t>
      </w:r>
      <w:r w:rsidR="00234FC0" w:rsidRPr="00297C75">
        <w:rPr>
          <w:rFonts w:ascii="Calibri Light" w:hAnsi="Calibri Light" w:cs="Calibri Light"/>
          <w:sz w:val="20"/>
          <w:szCs w:val="20"/>
          <w:lang w:val="en-GB"/>
        </w:rPr>
        <w:t>in year 2 (2026) and year 3 (2027</w:t>
      </w:r>
      <w:r w:rsidR="00761219" w:rsidRPr="00297C75">
        <w:rPr>
          <w:rFonts w:ascii="Calibri Light" w:hAnsi="Calibri Light" w:cs="Calibri Light"/>
          <w:sz w:val="20"/>
          <w:szCs w:val="20"/>
          <w:lang w:val="en-GB"/>
        </w:rPr>
        <w:t xml:space="preserve">). </w:t>
      </w:r>
    </w:p>
    <w:p w14:paraId="6B27B11C" w14:textId="6EA84303" w:rsidR="00DC3B0C" w:rsidRPr="00297C75" w:rsidRDefault="00761219" w:rsidP="00F01A27">
      <w:pPr>
        <w:numPr>
          <w:ilvl w:val="1"/>
          <w:numId w:val="6"/>
        </w:numPr>
        <w:spacing w:after="240" w:line="240" w:lineRule="auto"/>
        <w:rPr>
          <w:rFonts w:ascii="Calibri Light" w:hAnsi="Calibri Light" w:cs="Calibri Light"/>
          <w:sz w:val="20"/>
          <w:szCs w:val="20"/>
          <w:lang w:val="en-GB"/>
        </w:rPr>
      </w:pPr>
      <w:r w:rsidRPr="00297C75">
        <w:rPr>
          <w:rFonts w:ascii="Calibri Light" w:hAnsi="Calibri Light" w:cs="Calibri Light"/>
          <w:sz w:val="20"/>
          <w:szCs w:val="20"/>
          <w:lang w:val="en-GB"/>
        </w:rPr>
        <w:t xml:space="preserve">Comments on how to </w:t>
      </w:r>
      <w:r w:rsidR="00075A0A" w:rsidRPr="00297C75">
        <w:rPr>
          <w:rFonts w:ascii="Calibri Light" w:hAnsi="Calibri Light" w:cs="Calibri Light"/>
          <w:sz w:val="20"/>
          <w:szCs w:val="20"/>
          <w:lang w:val="en-GB"/>
        </w:rPr>
        <w:t>ensure adequate planning are welcome</w:t>
      </w:r>
      <w:r w:rsidR="00836E81" w:rsidRPr="00297C75">
        <w:rPr>
          <w:rFonts w:ascii="Calibri Light" w:hAnsi="Calibri Light" w:cs="Calibri Light"/>
          <w:sz w:val="20"/>
          <w:szCs w:val="20"/>
          <w:lang w:val="en-GB"/>
        </w:rPr>
        <w:t xml:space="preserve">. </w:t>
      </w:r>
      <w:r w:rsidR="002A7E49" w:rsidRPr="00297C75">
        <w:rPr>
          <w:rFonts w:ascii="Calibri Light" w:hAnsi="Calibri Light" w:cs="Calibri Light"/>
          <w:sz w:val="20"/>
          <w:szCs w:val="20"/>
          <w:lang w:val="en-GB"/>
        </w:rPr>
        <w:t xml:space="preserve"> </w:t>
      </w:r>
    </w:p>
    <w:p w14:paraId="1CF947FF" w14:textId="77777777" w:rsidR="004F424A" w:rsidRDefault="004F424A" w:rsidP="09D4123B">
      <w:pPr>
        <w:pStyle w:val="Subtitle"/>
        <w:spacing w:after="240"/>
        <w:jc w:val="both"/>
        <w:rPr>
          <w:rFonts w:ascii="Calibri Light" w:eastAsia="Calibri" w:hAnsi="Calibri Light" w:cs="Calibri Light"/>
          <w:i/>
          <w:iCs/>
          <w:sz w:val="20"/>
          <w:szCs w:val="20"/>
          <w:highlight w:val="yellow"/>
          <w:lang w:val="en-GB"/>
        </w:rPr>
      </w:pPr>
    </w:p>
    <w:p w14:paraId="51FC2DD5" w14:textId="77777777" w:rsidR="004F424A" w:rsidRDefault="004F424A" w:rsidP="09D4123B">
      <w:pPr>
        <w:pStyle w:val="Subtitle"/>
        <w:spacing w:after="240"/>
        <w:jc w:val="both"/>
        <w:rPr>
          <w:rFonts w:ascii="Calibri Light" w:eastAsia="Calibri" w:hAnsi="Calibri Light" w:cs="Calibri Light"/>
          <w:i/>
          <w:iCs/>
          <w:sz w:val="20"/>
          <w:szCs w:val="20"/>
          <w:highlight w:val="yellow"/>
          <w:lang w:val="en-GB"/>
        </w:rPr>
      </w:pPr>
    </w:p>
    <w:p w14:paraId="40394BB9" w14:textId="77777777" w:rsidR="004F424A" w:rsidRDefault="004F424A" w:rsidP="09D4123B">
      <w:pPr>
        <w:pStyle w:val="Subtitle"/>
        <w:spacing w:after="240"/>
        <w:jc w:val="both"/>
        <w:rPr>
          <w:rFonts w:ascii="Calibri Light" w:eastAsia="Calibri" w:hAnsi="Calibri Light" w:cs="Calibri Light"/>
          <w:i/>
          <w:iCs/>
          <w:sz w:val="20"/>
          <w:szCs w:val="20"/>
          <w:highlight w:val="yellow"/>
          <w:lang w:val="en-GB"/>
        </w:rPr>
      </w:pPr>
    </w:p>
    <w:p w14:paraId="6CC264A9" w14:textId="72108618" w:rsidR="00DC3B0C" w:rsidRPr="00610420" w:rsidRDefault="00610420" w:rsidP="7EE988CB">
      <w:pPr>
        <w:pStyle w:val="Subtitle"/>
        <w:spacing w:after="240"/>
        <w:jc w:val="both"/>
        <w:rPr>
          <w:rFonts w:ascii="Calibri Light" w:hAnsi="Calibri Light" w:cs="Calibri Light"/>
          <w:highlight w:val="lightGray"/>
          <w:lang w:val="en-GB"/>
        </w:rPr>
      </w:pPr>
      <w:r w:rsidRPr="09D4123B">
        <w:rPr>
          <w:rFonts w:ascii="Calibri Light" w:hAnsi="Calibri Light" w:cs="Calibri Light"/>
          <w:lang w:val="en-GB"/>
        </w:rPr>
        <w:br w:type="page"/>
      </w:r>
    </w:p>
    <w:p w14:paraId="789C95C3" w14:textId="77777777" w:rsidR="00DC3B0C" w:rsidRPr="00610420" w:rsidRDefault="002A7E49" w:rsidP="00437125">
      <w:pPr>
        <w:pStyle w:val="Heading1"/>
        <w:keepLines/>
        <w:numPr>
          <w:ilvl w:val="0"/>
          <w:numId w:val="4"/>
        </w:numPr>
        <w:spacing w:after="240" w:line="264" w:lineRule="auto"/>
        <w:ind w:left="0" w:hanging="709"/>
        <w:jc w:val="left"/>
        <w:rPr>
          <w:rFonts w:ascii="Calibri Light" w:eastAsiaTheme="majorEastAsia" w:hAnsi="Calibri Light" w:cstheme="majorBidi"/>
          <w:b w:val="0"/>
          <w:bCs/>
          <w:color w:val="1F497D" w:themeColor="text2"/>
          <w:sz w:val="52"/>
          <w:szCs w:val="22"/>
          <w:lang w:val="en-GB" w:eastAsia="en-US"/>
        </w:rPr>
      </w:pPr>
      <w:bookmarkStart w:id="5" w:name="_Toc175237519"/>
      <w:r w:rsidRPr="00610420">
        <w:rPr>
          <w:rFonts w:ascii="Calibri Light" w:eastAsiaTheme="majorEastAsia" w:hAnsi="Calibri Light" w:cstheme="majorBidi"/>
          <w:b w:val="0"/>
          <w:bCs/>
          <w:color w:val="1F497D" w:themeColor="text2"/>
          <w:sz w:val="52"/>
          <w:szCs w:val="22"/>
          <w:lang w:val="en-GB" w:eastAsia="en-US"/>
        </w:rPr>
        <w:lastRenderedPageBreak/>
        <w:t>Proposal Process</w:t>
      </w:r>
      <w:bookmarkEnd w:id="5"/>
    </w:p>
    <w:p w14:paraId="7F5231E0" w14:textId="05A42DE9" w:rsidR="00DC3B0C" w:rsidRDefault="007A6453" w:rsidP="00437125">
      <w:pPr>
        <w:pStyle w:val="Heading1"/>
        <w:keepLines/>
        <w:numPr>
          <w:ilvl w:val="1"/>
          <w:numId w:val="4"/>
        </w:numPr>
        <w:spacing w:before="480" w:after="240" w:line="264" w:lineRule="auto"/>
        <w:ind w:left="0" w:hanging="709"/>
        <w:jc w:val="left"/>
        <w:rPr>
          <w:rFonts w:ascii="Calibri Light" w:eastAsiaTheme="majorEastAsia" w:hAnsi="Calibri Light" w:cstheme="majorBidi"/>
          <w:b w:val="0"/>
          <w:bCs/>
          <w:color w:val="1F497D" w:themeColor="text2"/>
          <w:sz w:val="40"/>
          <w:szCs w:val="16"/>
          <w:lang w:val="en-GB" w:eastAsia="en-US"/>
        </w:rPr>
      </w:pPr>
      <w:bookmarkStart w:id="6" w:name="_Toc175237520"/>
      <w:r w:rsidRPr="00437125">
        <w:rPr>
          <w:rFonts w:ascii="Calibri Light" w:eastAsiaTheme="majorEastAsia" w:hAnsi="Calibri Light" w:cstheme="majorBidi"/>
          <w:b w:val="0"/>
          <w:bCs/>
          <w:color w:val="1F497D" w:themeColor="text2"/>
          <w:sz w:val="40"/>
          <w:szCs w:val="16"/>
          <w:lang w:val="en-GB" w:eastAsia="en-US"/>
        </w:rPr>
        <w:t>Participation</w:t>
      </w:r>
      <w:bookmarkEnd w:id="6"/>
      <w:r w:rsidR="002A7E49" w:rsidRPr="00610420">
        <w:rPr>
          <w:rFonts w:ascii="Calibri Light" w:eastAsiaTheme="majorEastAsia" w:hAnsi="Calibri Light" w:cstheme="majorBidi"/>
          <w:b w:val="0"/>
          <w:bCs/>
          <w:color w:val="1F497D" w:themeColor="text2"/>
          <w:sz w:val="40"/>
          <w:szCs w:val="16"/>
          <w:lang w:val="en-GB" w:eastAsia="en-US"/>
        </w:rPr>
        <w:t xml:space="preserve"> </w:t>
      </w:r>
    </w:p>
    <w:p w14:paraId="0934BC9E" w14:textId="79DF483A" w:rsidR="007A6453" w:rsidRPr="00455560" w:rsidRDefault="00455560" w:rsidP="007A6453">
      <w:pPr>
        <w:rPr>
          <w:lang w:eastAsia="en-US"/>
        </w:rPr>
      </w:pPr>
      <w:r w:rsidRPr="09D4123B">
        <w:rPr>
          <w:color w:val="000000" w:themeColor="text1"/>
        </w:rPr>
        <w:t xml:space="preserve">Participation in this proposal procedure is open to </w:t>
      </w:r>
      <w:r w:rsidR="00193EE7">
        <w:rPr>
          <w:color w:val="000000" w:themeColor="text1"/>
        </w:rPr>
        <w:t xml:space="preserve">all </w:t>
      </w:r>
      <w:r w:rsidRPr="09D4123B">
        <w:rPr>
          <w:color w:val="000000" w:themeColor="text1"/>
        </w:rPr>
        <w:t>tenderers.</w:t>
      </w:r>
    </w:p>
    <w:p w14:paraId="3B14B2B8" w14:textId="77777777" w:rsidR="007A6453" w:rsidRPr="00610420" w:rsidRDefault="007A6453" w:rsidP="007A6453">
      <w:pPr>
        <w:pStyle w:val="Heading1"/>
        <w:keepLines/>
        <w:numPr>
          <w:ilvl w:val="1"/>
          <w:numId w:val="4"/>
        </w:numPr>
        <w:spacing w:before="480" w:after="240" w:line="264" w:lineRule="auto"/>
        <w:ind w:left="0" w:hanging="709"/>
        <w:contextualSpacing/>
        <w:jc w:val="left"/>
        <w:rPr>
          <w:rFonts w:ascii="Calibri Light" w:eastAsiaTheme="majorEastAsia" w:hAnsi="Calibri Light" w:cstheme="majorBidi"/>
          <w:b w:val="0"/>
          <w:bCs/>
          <w:color w:val="1F497D" w:themeColor="text2"/>
          <w:sz w:val="40"/>
          <w:szCs w:val="16"/>
          <w:lang w:val="en-GB" w:eastAsia="en-US"/>
        </w:rPr>
      </w:pPr>
      <w:bookmarkStart w:id="7" w:name="_Toc175237521"/>
      <w:r w:rsidRPr="00610420">
        <w:rPr>
          <w:rFonts w:ascii="Calibri Light" w:eastAsiaTheme="majorEastAsia" w:hAnsi="Calibri Light" w:cstheme="majorBidi"/>
          <w:b w:val="0"/>
          <w:bCs/>
          <w:color w:val="1F497D" w:themeColor="text2"/>
          <w:sz w:val="40"/>
          <w:szCs w:val="16"/>
          <w:lang w:val="en-GB" w:eastAsia="en-US"/>
        </w:rPr>
        <w:t>Submission of proposal</w:t>
      </w:r>
      <w:bookmarkEnd w:id="7"/>
      <w:r w:rsidRPr="00610420">
        <w:rPr>
          <w:rFonts w:ascii="Calibri Light" w:eastAsiaTheme="majorEastAsia" w:hAnsi="Calibri Light" w:cstheme="majorBidi"/>
          <w:b w:val="0"/>
          <w:bCs/>
          <w:color w:val="1F497D" w:themeColor="text2"/>
          <w:sz w:val="40"/>
          <w:szCs w:val="16"/>
          <w:lang w:val="en-GB" w:eastAsia="en-US"/>
        </w:rPr>
        <w:t xml:space="preserve"> </w:t>
      </w:r>
    </w:p>
    <w:tbl>
      <w:tblPr>
        <w:tblStyle w:val="a"/>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99"/>
        <w:gridCol w:w="3068"/>
      </w:tblGrid>
      <w:tr w:rsidR="00DC3B0C" w:rsidRPr="00610420" w14:paraId="5EF0230F" w14:textId="77777777" w:rsidTr="09D4123B">
        <w:trPr>
          <w:jc w:val="center"/>
        </w:trPr>
        <w:tc>
          <w:tcPr>
            <w:tcW w:w="5999" w:type="dxa"/>
            <w:tcBorders>
              <w:bottom w:val="nil"/>
            </w:tcBorders>
          </w:tcPr>
          <w:p w14:paraId="0F506D7E" w14:textId="77777777" w:rsidR="00DC3B0C" w:rsidRPr="00610420" w:rsidRDefault="00DC3B0C" w:rsidP="00E90C17">
            <w:pPr>
              <w:spacing w:after="240"/>
              <w:rPr>
                <w:rFonts w:ascii="Calibri Light" w:hAnsi="Calibri Light" w:cs="Calibri Light"/>
                <w:sz w:val="20"/>
                <w:szCs w:val="20"/>
                <w:lang w:val="en-GB"/>
              </w:rPr>
            </w:pPr>
          </w:p>
        </w:tc>
        <w:tc>
          <w:tcPr>
            <w:tcW w:w="3068" w:type="dxa"/>
            <w:shd w:val="clear" w:color="auto" w:fill="E6E6E6"/>
          </w:tcPr>
          <w:p w14:paraId="1B852BDB" w14:textId="084010E5" w:rsidR="00DC3B0C" w:rsidRPr="00610420" w:rsidRDefault="00E87DDF" w:rsidP="00E90C17">
            <w:pPr>
              <w:spacing w:after="240"/>
              <w:rPr>
                <w:rFonts w:ascii="Calibri Light" w:hAnsi="Calibri Light" w:cs="Calibri Light"/>
                <w:b/>
                <w:sz w:val="20"/>
                <w:szCs w:val="20"/>
                <w:lang w:val="en-GB"/>
              </w:rPr>
            </w:pPr>
            <w:r w:rsidRPr="00610420">
              <w:rPr>
                <w:rFonts w:ascii="Calibri Light" w:hAnsi="Calibri Light" w:cs="Calibri Light"/>
                <w:b/>
                <w:sz w:val="20"/>
                <w:szCs w:val="20"/>
                <w:lang w:val="en-GB"/>
              </w:rPr>
              <w:t>Date</w:t>
            </w:r>
          </w:p>
        </w:tc>
      </w:tr>
      <w:tr w:rsidR="00DC3B0C" w:rsidRPr="00610420" w14:paraId="418FE524" w14:textId="77777777" w:rsidTr="09D4123B">
        <w:trPr>
          <w:jc w:val="center"/>
        </w:trPr>
        <w:tc>
          <w:tcPr>
            <w:tcW w:w="5999" w:type="dxa"/>
            <w:shd w:val="clear" w:color="auto" w:fill="E6E6E6"/>
          </w:tcPr>
          <w:p w14:paraId="3D7DE0A0" w14:textId="77777777" w:rsidR="00DC3B0C" w:rsidRPr="00610420" w:rsidRDefault="002A7E49" w:rsidP="00E90C17">
            <w:pPr>
              <w:spacing w:before="120" w:after="240"/>
              <w:rPr>
                <w:rFonts w:ascii="Calibri Light" w:hAnsi="Calibri Light" w:cs="Calibri Light"/>
                <w:b/>
                <w:sz w:val="20"/>
                <w:szCs w:val="20"/>
                <w:lang w:val="en-GB"/>
              </w:rPr>
            </w:pPr>
            <w:bookmarkStart w:id="8" w:name="_2s8eyo1" w:colFirst="0" w:colLast="0"/>
            <w:bookmarkEnd w:id="8"/>
            <w:r w:rsidRPr="00610420">
              <w:rPr>
                <w:rFonts w:ascii="Calibri Light" w:hAnsi="Calibri Light" w:cs="Calibri Light"/>
                <w:b/>
                <w:sz w:val="20"/>
                <w:szCs w:val="20"/>
                <w:lang w:val="en-GB"/>
              </w:rPr>
              <w:t>Sending out RFP invitations to the potential suppliers</w:t>
            </w:r>
          </w:p>
        </w:tc>
        <w:tc>
          <w:tcPr>
            <w:tcW w:w="3068" w:type="dxa"/>
          </w:tcPr>
          <w:p w14:paraId="211F1C5D" w14:textId="6CA61F86" w:rsidR="00DC3B0C" w:rsidRPr="00610420" w:rsidRDefault="005B27C3" w:rsidP="00E90C17">
            <w:pPr>
              <w:spacing w:before="120" w:after="240"/>
              <w:rPr>
                <w:rFonts w:ascii="Calibri Light" w:hAnsi="Calibri Light" w:cs="Calibri Light"/>
                <w:b/>
                <w:sz w:val="20"/>
                <w:szCs w:val="20"/>
                <w:lang w:val="en-GB"/>
              </w:rPr>
            </w:pPr>
            <w:r>
              <w:rPr>
                <w:rFonts w:ascii="Calibri Light" w:hAnsi="Calibri Light" w:cs="Calibri Light"/>
                <w:b/>
                <w:sz w:val="20"/>
                <w:szCs w:val="20"/>
                <w:lang w:val="en-GB"/>
              </w:rPr>
              <w:t>1</w:t>
            </w:r>
            <w:r w:rsidR="009D6937">
              <w:rPr>
                <w:rFonts w:ascii="Calibri Light" w:hAnsi="Calibri Light" w:cs="Calibri Light"/>
                <w:b/>
                <w:sz w:val="20"/>
                <w:szCs w:val="20"/>
                <w:lang w:val="en-GB"/>
              </w:rPr>
              <w:t>2</w:t>
            </w:r>
            <w:r w:rsidR="003A158F">
              <w:rPr>
                <w:rFonts w:ascii="Calibri Light" w:hAnsi="Calibri Light" w:cs="Calibri Light"/>
                <w:b/>
                <w:sz w:val="20"/>
                <w:szCs w:val="20"/>
                <w:lang w:val="en-GB"/>
              </w:rPr>
              <w:t xml:space="preserve"> September 2024</w:t>
            </w:r>
          </w:p>
        </w:tc>
      </w:tr>
      <w:tr w:rsidR="00DC3B0C" w:rsidRPr="00610420" w14:paraId="332D1B1E" w14:textId="77777777" w:rsidTr="09D4123B">
        <w:trPr>
          <w:jc w:val="center"/>
        </w:trPr>
        <w:tc>
          <w:tcPr>
            <w:tcW w:w="5999" w:type="dxa"/>
            <w:shd w:val="clear" w:color="auto" w:fill="E6E6E6"/>
          </w:tcPr>
          <w:p w14:paraId="48566940" w14:textId="32B5E7D8" w:rsidR="00DC3B0C" w:rsidRPr="00610420" w:rsidRDefault="002A7E49" w:rsidP="00E90C17">
            <w:pPr>
              <w:spacing w:before="120" w:after="240"/>
              <w:rPr>
                <w:rFonts w:ascii="Calibri Light" w:hAnsi="Calibri Light" w:cs="Calibri Light"/>
                <w:b/>
                <w:sz w:val="20"/>
                <w:szCs w:val="20"/>
                <w:highlight w:val="yellow"/>
                <w:lang w:val="en-GB"/>
              </w:rPr>
            </w:pPr>
            <w:r w:rsidRPr="00610420">
              <w:rPr>
                <w:rFonts w:ascii="Calibri Light" w:hAnsi="Calibri Light" w:cs="Calibri Light"/>
                <w:b/>
                <w:sz w:val="20"/>
                <w:szCs w:val="20"/>
                <w:lang w:val="en-GB"/>
              </w:rPr>
              <w:t xml:space="preserve">Deadline for requesting clarification from </w:t>
            </w:r>
            <w:r w:rsidR="00C23321" w:rsidRPr="00610420">
              <w:rPr>
                <w:rFonts w:ascii="Calibri Light" w:hAnsi="Calibri Light" w:cs="Calibri Light"/>
                <w:b/>
                <w:sz w:val="20"/>
                <w:szCs w:val="20"/>
                <w:lang w:val="en-GB"/>
              </w:rPr>
              <w:t>EIT Food</w:t>
            </w:r>
          </w:p>
        </w:tc>
        <w:tc>
          <w:tcPr>
            <w:tcW w:w="3068" w:type="dxa"/>
          </w:tcPr>
          <w:p w14:paraId="3610878E" w14:textId="5A9FD778" w:rsidR="00DC3B0C" w:rsidRPr="006935EB" w:rsidRDefault="006935EB" w:rsidP="00E90C17">
            <w:pPr>
              <w:spacing w:before="120" w:after="240"/>
              <w:rPr>
                <w:rFonts w:ascii="Calibri Light" w:hAnsi="Calibri Light" w:cs="Calibri Light"/>
                <w:b/>
                <w:sz w:val="20"/>
                <w:szCs w:val="20"/>
                <w:lang w:val="en-GB"/>
              </w:rPr>
            </w:pPr>
            <w:r w:rsidRPr="006935EB">
              <w:rPr>
                <w:rFonts w:ascii="Calibri Light" w:hAnsi="Calibri Light" w:cs="Calibri Light"/>
                <w:b/>
                <w:sz w:val="20"/>
                <w:szCs w:val="20"/>
                <w:lang w:val="en-GB"/>
              </w:rPr>
              <w:t>2</w:t>
            </w:r>
            <w:r w:rsidR="003002C0">
              <w:rPr>
                <w:rFonts w:ascii="Calibri Light" w:hAnsi="Calibri Light" w:cs="Calibri Light"/>
                <w:b/>
                <w:sz w:val="20"/>
                <w:szCs w:val="20"/>
                <w:lang w:val="en-GB"/>
              </w:rPr>
              <w:t>4</w:t>
            </w:r>
            <w:r w:rsidRPr="006935EB">
              <w:rPr>
                <w:rFonts w:ascii="Calibri Light" w:hAnsi="Calibri Light" w:cs="Calibri Light"/>
                <w:b/>
                <w:sz w:val="20"/>
                <w:szCs w:val="20"/>
                <w:lang w:val="en-GB"/>
              </w:rPr>
              <w:t xml:space="preserve"> September 2024</w:t>
            </w:r>
            <w:r w:rsidR="00F036AD" w:rsidRPr="006935EB">
              <w:rPr>
                <w:rFonts w:ascii="Calibri Light" w:hAnsi="Calibri Light" w:cs="Calibri Light"/>
                <w:b/>
                <w:sz w:val="20"/>
                <w:szCs w:val="20"/>
                <w:lang w:val="en-GB"/>
              </w:rPr>
              <w:t xml:space="preserve"> </w:t>
            </w:r>
          </w:p>
        </w:tc>
      </w:tr>
      <w:tr w:rsidR="00DC3B0C" w:rsidRPr="00610420" w14:paraId="60BEE2E3" w14:textId="77777777" w:rsidTr="09D4123B">
        <w:trPr>
          <w:trHeight w:val="1514"/>
          <w:jc w:val="center"/>
        </w:trPr>
        <w:tc>
          <w:tcPr>
            <w:tcW w:w="5999" w:type="dxa"/>
            <w:shd w:val="clear" w:color="auto" w:fill="E6E6E6"/>
          </w:tcPr>
          <w:p w14:paraId="64762124" w14:textId="77777777" w:rsidR="00DC3B0C" w:rsidRPr="00610420" w:rsidRDefault="002A7E49" w:rsidP="00E90C17">
            <w:pPr>
              <w:spacing w:before="120" w:after="240"/>
              <w:rPr>
                <w:rFonts w:ascii="Calibri Light" w:hAnsi="Calibri Light" w:cs="Calibri Light"/>
                <w:b/>
                <w:sz w:val="20"/>
                <w:szCs w:val="20"/>
                <w:lang w:val="en-GB"/>
              </w:rPr>
            </w:pPr>
            <w:r w:rsidRPr="00610420">
              <w:rPr>
                <w:rFonts w:ascii="Calibri Light" w:hAnsi="Calibri Light" w:cs="Calibri Light"/>
                <w:b/>
                <w:sz w:val="20"/>
                <w:szCs w:val="20"/>
                <w:lang w:val="en-GB"/>
              </w:rPr>
              <w:t>Deadline for submitting proposals</w:t>
            </w:r>
          </w:p>
        </w:tc>
        <w:tc>
          <w:tcPr>
            <w:tcW w:w="3068" w:type="dxa"/>
          </w:tcPr>
          <w:p w14:paraId="22E25AB7" w14:textId="20F1B561" w:rsidR="00DC3B0C" w:rsidRPr="006935EB" w:rsidRDefault="003002C0" w:rsidP="09D4123B">
            <w:pPr>
              <w:spacing w:before="120" w:after="240"/>
              <w:rPr>
                <w:rFonts w:ascii="Calibri Light" w:hAnsi="Calibri Light" w:cs="Calibri Light"/>
                <w:b/>
                <w:bCs/>
                <w:sz w:val="20"/>
                <w:szCs w:val="20"/>
                <w:lang w:val="en-GB"/>
              </w:rPr>
            </w:pPr>
            <w:r>
              <w:rPr>
                <w:rFonts w:ascii="Calibri Light" w:hAnsi="Calibri Light" w:cs="Calibri Light"/>
                <w:b/>
                <w:bCs/>
                <w:sz w:val="20"/>
                <w:szCs w:val="20"/>
                <w:lang w:val="en-GB"/>
              </w:rPr>
              <w:t xml:space="preserve">28 </w:t>
            </w:r>
            <w:r w:rsidR="00C82D87" w:rsidRPr="006935EB">
              <w:rPr>
                <w:rFonts w:ascii="Calibri Light" w:hAnsi="Calibri Light" w:cs="Calibri Light"/>
                <w:b/>
                <w:bCs/>
                <w:sz w:val="20"/>
                <w:szCs w:val="20"/>
                <w:lang w:val="en-GB"/>
              </w:rPr>
              <w:t xml:space="preserve">October 2024 </w:t>
            </w:r>
          </w:p>
        </w:tc>
      </w:tr>
      <w:tr w:rsidR="00DC3B0C" w:rsidRPr="00610420" w14:paraId="403C8B36" w14:textId="77777777" w:rsidTr="09D4123B">
        <w:trPr>
          <w:jc w:val="center"/>
        </w:trPr>
        <w:tc>
          <w:tcPr>
            <w:tcW w:w="5999" w:type="dxa"/>
            <w:shd w:val="clear" w:color="auto" w:fill="E6E6E6"/>
          </w:tcPr>
          <w:p w14:paraId="16131873" w14:textId="77777777" w:rsidR="00DC3B0C" w:rsidRPr="00610420" w:rsidRDefault="002A7E49" w:rsidP="00E90C17">
            <w:pPr>
              <w:spacing w:before="120" w:after="240"/>
              <w:rPr>
                <w:rFonts w:ascii="Calibri Light" w:hAnsi="Calibri Light" w:cs="Calibri Light"/>
                <w:b/>
                <w:sz w:val="20"/>
                <w:szCs w:val="20"/>
                <w:lang w:val="en-GB"/>
              </w:rPr>
            </w:pPr>
            <w:r w:rsidRPr="00610420">
              <w:rPr>
                <w:rFonts w:ascii="Calibri Light" w:hAnsi="Calibri Light" w:cs="Calibri Light"/>
                <w:b/>
                <w:sz w:val="20"/>
                <w:szCs w:val="20"/>
                <w:lang w:val="en-GB"/>
              </w:rPr>
              <w:t xml:space="preserve">Intended date of notification of award </w:t>
            </w:r>
          </w:p>
        </w:tc>
        <w:tc>
          <w:tcPr>
            <w:tcW w:w="3068" w:type="dxa"/>
          </w:tcPr>
          <w:p w14:paraId="759DC286" w14:textId="69E19437" w:rsidR="00DC3B0C" w:rsidRPr="004F20D5" w:rsidRDefault="003002C0" w:rsidP="00E90C17">
            <w:pPr>
              <w:spacing w:before="120" w:after="240"/>
              <w:rPr>
                <w:rFonts w:ascii="Calibri Light" w:hAnsi="Calibri Light" w:cs="Calibri Light"/>
                <w:b/>
                <w:sz w:val="20"/>
                <w:szCs w:val="20"/>
                <w:lang w:val="en-GB"/>
              </w:rPr>
            </w:pPr>
            <w:r>
              <w:rPr>
                <w:rFonts w:ascii="Calibri Light" w:hAnsi="Calibri Light" w:cs="Calibri Light"/>
                <w:b/>
                <w:sz w:val="20"/>
                <w:szCs w:val="20"/>
                <w:lang w:val="en-GB"/>
              </w:rPr>
              <w:t xml:space="preserve">20 </w:t>
            </w:r>
            <w:r w:rsidR="00C22D57" w:rsidRPr="004F20D5">
              <w:rPr>
                <w:rFonts w:ascii="Calibri Light" w:hAnsi="Calibri Light" w:cs="Calibri Light"/>
                <w:b/>
                <w:sz w:val="20"/>
                <w:szCs w:val="20"/>
                <w:lang w:val="en-GB"/>
              </w:rPr>
              <w:t>November 2024</w:t>
            </w:r>
          </w:p>
        </w:tc>
      </w:tr>
      <w:tr w:rsidR="00DC3B0C" w:rsidRPr="00610420" w14:paraId="7E341002" w14:textId="77777777" w:rsidTr="09D4123B">
        <w:trPr>
          <w:jc w:val="center"/>
        </w:trPr>
        <w:tc>
          <w:tcPr>
            <w:tcW w:w="5999" w:type="dxa"/>
            <w:shd w:val="clear" w:color="auto" w:fill="E6E6E6"/>
          </w:tcPr>
          <w:p w14:paraId="6DB56C42" w14:textId="77777777" w:rsidR="00DC3B0C" w:rsidRPr="00610420" w:rsidRDefault="002A7E49" w:rsidP="00E90C17">
            <w:pPr>
              <w:spacing w:before="120" w:after="240"/>
              <w:rPr>
                <w:rFonts w:ascii="Calibri Light" w:hAnsi="Calibri Light" w:cs="Calibri Light"/>
                <w:b/>
                <w:sz w:val="20"/>
                <w:szCs w:val="20"/>
                <w:lang w:val="en-GB"/>
              </w:rPr>
            </w:pPr>
            <w:r w:rsidRPr="00610420">
              <w:rPr>
                <w:rFonts w:ascii="Calibri Light" w:hAnsi="Calibri Light" w:cs="Calibri Light"/>
                <w:b/>
                <w:sz w:val="20"/>
                <w:szCs w:val="20"/>
                <w:lang w:val="en-GB"/>
              </w:rPr>
              <w:t>Intended date of contract signature</w:t>
            </w:r>
          </w:p>
        </w:tc>
        <w:tc>
          <w:tcPr>
            <w:tcW w:w="3068" w:type="dxa"/>
          </w:tcPr>
          <w:p w14:paraId="6407116B" w14:textId="230914A7" w:rsidR="00DC3B0C" w:rsidRPr="00DA3858" w:rsidRDefault="003002C0" w:rsidP="00E90C17">
            <w:pPr>
              <w:spacing w:before="120" w:after="240"/>
              <w:rPr>
                <w:rFonts w:ascii="Calibri Light" w:hAnsi="Calibri Light" w:cs="Calibri Light"/>
                <w:b/>
                <w:sz w:val="20"/>
                <w:szCs w:val="20"/>
                <w:lang w:val="en-GB"/>
              </w:rPr>
            </w:pPr>
            <w:r>
              <w:rPr>
                <w:rFonts w:ascii="Calibri Light" w:hAnsi="Calibri Light" w:cs="Calibri Light"/>
                <w:b/>
                <w:sz w:val="20"/>
                <w:szCs w:val="20"/>
                <w:lang w:val="en-GB"/>
              </w:rPr>
              <w:t>As of 1</w:t>
            </w:r>
            <w:r w:rsidRPr="003002C0">
              <w:rPr>
                <w:rFonts w:ascii="Calibri Light" w:hAnsi="Calibri Light" w:cs="Calibri Light"/>
                <w:b/>
                <w:sz w:val="20"/>
                <w:szCs w:val="20"/>
                <w:vertAlign w:val="superscript"/>
                <w:lang w:val="en-GB"/>
              </w:rPr>
              <w:t>st</w:t>
            </w:r>
            <w:r>
              <w:rPr>
                <w:rFonts w:ascii="Calibri Light" w:hAnsi="Calibri Light" w:cs="Calibri Light"/>
                <w:b/>
                <w:sz w:val="20"/>
                <w:szCs w:val="20"/>
                <w:lang w:val="en-GB"/>
              </w:rPr>
              <w:t xml:space="preserve"> December 2024 </w:t>
            </w:r>
          </w:p>
        </w:tc>
      </w:tr>
    </w:tbl>
    <w:p w14:paraId="2E570A46" w14:textId="77777777" w:rsidR="00DC3B0C" w:rsidRPr="00610420" w:rsidRDefault="00DC3B0C" w:rsidP="00E90C17">
      <w:pPr>
        <w:spacing w:before="120" w:after="240"/>
        <w:rPr>
          <w:rFonts w:ascii="Calibri Light" w:hAnsi="Calibri Light" w:cs="Calibri Light"/>
          <w:b/>
          <w:sz w:val="20"/>
          <w:szCs w:val="20"/>
          <w:lang w:val="en-GB"/>
        </w:rPr>
      </w:pPr>
    </w:p>
    <w:p w14:paraId="2DB1445C" w14:textId="6172062A" w:rsidR="00D84080" w:rsidRPr="00D84080" w:rsidRDefault="002A7E49" w:rsidP="00D84080">
      <w:pPr>
        <w:spacing w:after="240"/>
        <w:jc w:val="both"/>
        <w:rPr>
          <w:rFonts w:ascii="Calibri Light" w:hAnsi="Calibri Light" w:cs="Calibri Light"/>
          <w:sz w:val="20"/>
          <w:szCs w:val="20"/>
          <w:lang w:val="en-GB"/>
        </w:rPr>
      </w:pPr>
      <w:r w:rsidRPr="09D4123B">
        <w:rPr>
          <w:rFonts w:ascii="Calibri Light" w:hAnsi="Calibri Light" w:cs="Calibri Light"/>
          <w:sz w:val="20"/>
          <w:szCs w:val="20"/>
          <w:lang w:val="en-GB"/>
        </w:rPr>
        <w:t>Proposals must be emailed in</w:t>
      </w:r>
      <w:r w:rsidR="00170995">
        <w:rPr>
          <w:rFonts w:ascii="Calibri Light" w:hAnsi="Calibri Light" w:cs="Calibri Light"/>
          <w:sz w:val="20"/>
          <w:szCs w:val="20"/>
          <w:lang w:val="en-GB"/>
        </w:rPr>
        <w:t xml:space="preserve"> English </w:t>
      </w:r>
      <w:r w:rsidRPr="09D4123B">
        <w:rPr>
          <w:rFonts w:ascii="Calibri Light" w:hAnsi="Calibri Light" w:cs="Calibri Light"/>
          <w:sz w:val="20"/>
          <w:szCs w:val="20"/>
          <w:lang w:val="en-GB"/>
        </w:rPr>
        <w:t xml:space="preserve">to the following </w:t>
      </w:r>
      <w:r w:rsidR="00D84080" w:rsidRPr="00D84080">
        <w:rPr>
          <w:rFonts w:ascii="Calibri Light" w:hAnsi="Calibri Light" w:cs="Calibri Light"/>
          <w:b/>
          <w:bCs/>
          <w:sz w:val="20"/>
          <w:szCs w:val="20"/>
          <w:lang w:val="en-GB"/>
        </w:rPr>
        <w:t>E-mail</w:t>
      </w:r>
      <w:r w:rsidR="00D84080">
        <w:rPr>
          <w:rFonts w:ascii="Calibri Light" w:hAnsi="Calibri Light" w:cs="Calibri Light"/>
          <w:b/>
          <w:bCs/>
          <w:sz w:val="20"/>
          <w:szCs w:val="20"/>
          <w:lang w:val="en-GB"/>
        </w:rPr>
        <w:t xml:space="preserve"> address</w:t>
      </w:r>
      <w:r w:rsidR="00D84080" w:rsidRPr="00D84080">
        <w:rPr>
          <w:rFonts w:ascii="Calibri Light" w:hAnsi="Calibri Light" w:cs="Calibri Light"/>
          <w:sz w:val="20"/>
          <w:szCs w:val="20"/>
          <w:lang w:val="en-GB"/>
        </w:rPr>
        <w:t xml:space="preserve">: </w:t>
      </w:r>
      <w:hyperlink r:id="rId13" w:history="1">
        <w:r w:rsidR="00D84080" w:rsidRPr="00D84080">
          <w:rPr>
            <w:rStyle w:val="Hyperlink"/>
            <w:rFonts w:ascii="Calibri Light" w:hAnsi="Calibri Light" w:cs="Calibri Light"/>
            <w:sz w:val="20"/>
            <w:szCs w:val="20"/>
            <w:lang w:val="en-GB"/>
          </w:rPr>
          <w:t>marie-elisabeth.rusling@eitfood.eu</w:t>
        </w:r>
      </w:hyperlink>
    </w:p>
    <w:p w14:paraId="01B0BAB6" w14:textId="0C812E03" w:rsidR="00DC3B0C" w:rsidRPr="00AE6F09" w:rsidRDefault="001D4CF0" w:rsidP="00E90C17">
      <w:pPr>
        <w:spacing w:after="240"/>
        <w:rPr>
          <w:rFonts w:ascii="Calibri Light" w:hAnsi="Calibri Light" w:cs="Calibri Light"/>
          <w:sz w:val="20"/>
          <w:szCs w:val="20"/>
          <w:lang w:val="en-GB"/>
        </w:rPr>
      </w:pPr>
      <w:r>
        <w:rPr>
          <w:rFonts w:ascii="Calibri Light" w:hAnsi="Calibri Light" w:cs="Calibri Light"/>
          <w:sz w:val="20"/>
          <w:szCs w:val="20"/>
          <w:lang w:val="en-GB"/>
        </w:rPr>
        <w:t>F</w:t>
      </w:r>
      <w:r w:rsidR="002A7E49" w:rsidRPr="09D4123B">
        <w:rPr>
          <w:rFonts w:ascii="Calibri Light" w:hAnsi="Calibri Light" w:cs="Calibri Light"/>
          <w:sz w:val="20"/>
          <w:szCs w:val="20"/>
          <w:lang w:val="en-GB"/>
        </w:rPr>
        <w:t>or the attention of</w:t>
      </w:r>
      <w:r w:rsidR="002A7E49" w:rsidRPr="09D4123B">
        <w:rPr>
          <w:rFonts w:ascii="Calibri Light" w:hAnsi="Calibri Light" w:cs="Calibri Light"/>
          <w:sz w:val="20"/>
          <w:szCs w:val="20"/>
          <w:u w:val="single"/>
          <w:lang w:val="en-GB"/>
        </w:rPr>
        <w:t xml:space="preserve"> </w:t>
      </w:r>
      <w:r w:rsidR="00170995" w:rsidRPr="00267DFF">
        <w:rPr>
          <w:rFonts w:ascii="Calibri Light" w:hAnsi="Calibri Light" w:cs="Calibri Light"/>
          <w:b/>
          <w:bCs/>
          <w:sz w:val="20"/>
          <w:szCs w:val="20"/>
          <w:u w:val="single"/>
          <w:lang w:val="en-GB"/>
        </w:rPr>
        <w:t>M</w:t>
      </w:r>
      <w:r w:rsidR="00AE6F09" w:rsidRPr="00267DFF">
        <w:rPr>
          <w:rFonts w:ascii="Calibri Light" w:hAnsi="Calibri Light" w:cs="Calibri Light"/>
          <w:b/>
          <w:bCs/>
          <w:sz w:val="20"/>
          <w:szCs w:val="20"/>
          <w:u w:val="single"/>
          <w:lang w:val="en-GB"/>
        </w:rPr>
        <w:t>r</w:t>
      </w:r>
      <w:r w:rsidR="00170995" w:rsidRPr="00267DFF">
        <w:rPr>
          <w:rFonts w:ascii="Calibri Light" w:hAnsi="Calibri Light" w:cs="Calibri Light"/>
          <w:b/>
          <w:bCs/>
          <w:sz w:val="20"/>
          <w:szCs w:val="20"/>
          <w:u w:val="single"/>
          <w:lang w:val="en-GB"/>
        </w:rPr>
        <w:t>s Marie-Elisabeth</w:t>
      </w:r>
      <w:r w:rsidR="0012634D" w:rsidRPr="00267DFF">
        <w:rPr>
          <w:rFonts w:ascii="Calibri Light" w:hAnsi="Calibri Light" w:cs="Calibri Light"/>
          <w:b/>
          <w:bCs/>
          <w:sz w:val="20"/>
          <w:szCs w:val="20"/>
          <w:u w:val="single"/>
          <w:lang w:val="en-GB"/>
        </w:rPr>
        <w:t xml:space="preserve"> RUSLING</w:t>
      </w:r>
      <w:r w:rsidR="00AE6F09" w:rsidRPr="00267DFF">
        <w:rPr>
          <w:rFonts w:ascii="Calibri Light" w:hAnsi="Calibri Light" w:cs="Calibri Light"/>
          <w:b/>
          <w:bCs/>
          <w:sz w:val="20"/>
          <w:szCs w:val="20"/>
          <w:u w:val="single"/>
          <w:lang w:val="en-GB"/>
        </w:rPr>
        <w:t>,</w:t>
      </w:r>
      <w:r w:rsidR="0012634D" w:rsidRPr="00267DFF">
        <w:rPr>
          <w:rFonts w:ascii="Calibri Light" w:hAnsi="Calibri Light" w:cs="Calibri Light"/>
          <w:b/>
          <w:bCs/>
          <w:sz w:val="20"/>
          <w:szCs w:val="20"/>
          <w:u w:val="single"/>
          <w:lang w:val="en-GB"/>
        </w:rPr>
        <w:t xml:space="preserve"> Head of Public Affairs</w:t>
      </w:r>
      <w:r w:rsidR="0012634D">
        <w:rPr>
          <w:rFonts w:ascii="Calibri Light" w:hAnsi="Calibri Light" w:cs="Calibri Light"/>
          <w:sz w:val="20"/>
          <w:szCs w:val="20"/>
          <w:u w:val="single"/>
          <w:lang w:val="en-GB"/>
        </w:rPr>
        <w:t xml:space="preserve"> </w:t>
      </w:r>
    </w:p>
    <w:p w14:paraId="7AFDD487" w14:textId="77777777" w:rsidR="00EA108D" w:rsidRPr="00610420" w:rsidRDefault="002A7E49" w:rsidP="00E90C17">
      <w:pPr>
        <w:spacing w:before="120" w:after="240"/>
        <w:jc w:val="both"/>
        <w:rPr>
          <w:rFonts w:ascii="Calibri Light" w:hAnsi="Calibri Light" w:cs="Calibri Light"/>
          <w:b/>
          <w:sz w:val="20"/>
          <w:szCs w:val="20"/>
          <w:lang w:val="en-GB"/>
        </w:rPr>
      </w:pPr>
      <w:r w:rsidRPr="00610420">
        <w:rPr>
          <w:rFonts w:ascii="Calibri Light" w:hAnsi="Calibri Light" w:cs="Calibri Light"/>
          <w:b/>
          <w:sz w:val="20"/>
          <w:szCs w:val="20"/>
          <w:lang w:val="en-GB"/>
        </w:rPr>
        <w:t>The proposal shall contain</w:t>
      </w:r>
      <w:r w:rsidR="00EA108D" w:rsidRPr="00610420">
        <w:rPr>
          <w:rFonts w:ascii="Calibri Light" w:hAnsi="Calibri Light" w:cs="Calibri Light"/>
          <w:b/>
          <w:sz w:val="20"/>
          <w:szCs w:val="20"/>
          <w:lang w:val="en-GB"/>
        </w:rPr>
        <w:t>:</w:t>
      </w:r>
    </w:p>
    <w:p w14:paraId="76CF3773" w14:textId="033C620B" w:rsidR="00EA108D" w:rsidRPr="00610420" w:rsidRDefault="002A7E49" w:rsidP="09D4123B">
      <w:pPr>
        <w:numPr>
          <w:ilvl w:val="0"/>
          <w:numId w:val="6"/>
        </w:numPr>
        <w:spacing w:after="240" w:line="240" w:lineRule="auto"/>
        <w:rPr>
          <w:rFonts w:ascii="Calibri Light" w:hAnsi="Calibri Light" w:cs="Calibri Light"/>
          <w:b/>
          <w:bCs/>
          <w:sz w:val="20"/>
          <w:szCs w:val="20"/>
          <w:lang w:val="en-GB"/>
        </w:rPr>
      </w:pPr>
      <w:r w:rsidRPr="09D4123B">
        <w:rPr>
          <w:rFonts w:ascii="Calibri Light" w:hAnsi="Calibri Light" w:cs="Calibri Light"/>
          <w:b/>
          <w:bCs/>
          <w:sz w:val="20"/>
          <w:szCs w:val="20"/>
          <w:lang w:val="en-GB"/>
        </w:rPr>
        <w:t>the technical response t</w:t>
      </w:r>
      <w:r w:rsidR="009A1980" w:rsidRPr="09D4123B">
        <w:rPr>
          <w:rFonts w:ascii="Calibri Light" w:hAnsi="Calibri Light" w:cs="Calibri Light"/>
          <w:b/>
          <w:bCs/>
          <w:sz w:val="20"/>
          <w:szCs w:val="20"/>
          <w:lang w:val="en-GB"/>
        </w:rPr>
        <w:t>o the service</w:t>
      </w:r>
      <w:r w:rsidR="00C14CA3">
        <w:rPr>
          <w:rFonts w:ascii="Calibri Light" w:hAnsi="Calibri Light" w:cs="Calibri Light"/>
          <w:b/>
          <w:bCs/>
          <w:sz w:val="20"/>
          <w:szCs w:val="20"/>
          <w:lang w:val="en-GB"/>
        </w:rPr>
        <w:t>s</w:t>
      </w:r>
      <w:r w:rsidR="009A1980" w:rsidRPr="09D4123B">
        <w:rPr>
          <w:rFonts w:ascii="Calibri Light" w:hAnsi="Calibri Light" w:cs="Calibri Light"/>
          <w:b/>
          <w:bCs/>
          <w:sz w:val="20"/>
          <w:szCs w:val="20"/>
          <w:lang w:val="en-GB"/>
        </w:rPr>
        <w:t xml:space="preserve"> requested (point </w:t>
      </w:r>
      <w:r w:rsidR="006F1775">
        <w:rPr>
          <w:rFonts w:ascii="Calibri Light" w:hAnsi="Calibri Light" w:cs="Calibri Light"/>
          <w:b/>
          <w:bCs/>
          <w:sz w:val="20"/>
          <w:szCs w:val="20"/>
          <w:lang w:val="en-GB"/>
        </w:rPr>
        <w:t>2</w:t>
      </w:r>
      <w:r w:rsidRPr="09D4123B">
        <w:rPr>
          <w:rFonts w:ascii="Calibri Light" w:hAnsi="Calibri Light" w:cs="Calibri Light"/>
          <w:b/>
          <w:bCs/>
          <w:sz w:val="20"/>
          <w:szCs w:val="20"/>
          <w:lang w:val="en-GB"/>
        </w:rPr>
        <w:t>)</w:t>
      </w:r>
      <w:r w:rsidR="00176EAA" w:rsidRPr="09D4123B">
        <w:rPr>
          <w:rFonts w:ascii="Calibri Light" w:hAnsi="Calibri Light" w:cs="Calibri Light"/>
          <w:b/>
          <w:bCs/>
          <w:sz w:val="20"/>
          <w:szCs w:val="20"/>
          <w:lang w:val="en-GB"/>
        </w:rPr>
        <w:t xml:space="preserve"> </w:t>
      </w:r>
    </w:p>
    <w:p w14:paraId="068F3316" w14:textId="62AC3364" w:rsidR="00DC3B0C" w:rsidRPr="00C14CA3" w:rsidRDefault="002A7E49" w:rsidP="09D4123B">
      <w:pPr>
        <w:numPr>
          <w:ilvl w:val="0"/>
          <w:numId w:val="6"/>
        </w:numPr>
        <w:spacing w:after="240" w:line="240" w:lineRule="auto"/>
        <w:rPr>
          <w:rFonts w:ascii="Calibri Light" w:hAnsi="Calibri Light" w:cs="Calibri Light"/>
          <w:b/>
          <w:bCs/>
          <w:sz w:val="20"/>
          <w:szCs w:val="20"/>
          <w:lang w:val="en-GB"/>
        </w:rPr>
      </w:pPr>
      <w:r w:rsidRPr="00C14CA3">
        <w:rPr>
          <w:rFonts w:ascii="Calibri Light" w:hAnsi="Calibri Light" w:cs="Calibri Light"/>
          <w:b/>
          <w:bCs/>
          <w:sz w:val="20"/>
          <w:szCs w:val="20"/>
          <w:lang w:val="en-GB"/>
        </w:rPr>
        <w:t xml:space="preserve">the financial offer (the price for the services.) </w:t>
      </w:r>
      <w:r w:rsidRPr="00C14CA3">
        <w:rPr>
          <w:rFonts w:ascii="Calibri Light" w:hAnsi="Calibri Light" w:cs="Calibri Light"/>
          <w:sz w:val="20"/>
          <w:szCs w:val="20"/>
          <w:lang w:val="en-GB"/>
        </w:rPr>
        <w:t>The Financial offer</w:t>
      </w:r>
      <w:r w:rsidR="00774D9E" w:rsidRPr="00C14CA3">
        <w:rPr>
          <w:rFonts w:ascii="Calibri Light" w:hAnsi="Calibri Light" w:cs="Calibri Light"/>
          <w:sz w:val="20"/>
          <w:szCs w:val="20"/>
          <w:lang w:val="en-GB"/>
        </w:rPr>
        <w:t xml:space="preserve"> shall be expressed in Euros, VAT shall be indicated separately. </w:t>
      </w:r>
      <w:r w:rsidR="006F1775" w:rsidRPr="00C14CA3">
        <w:rPr>
          <w:rFonts w:ascii="Calibri Light" w:hAnsi="Calibri Light" w:cs="Calibri Light"/>
          <w:sz w:val="20"/>
          <w:szCs w:val="20"/>
          <w:lang w:val="en-GB"/>
        </w:rPr>
        <w:t>See</w:t>
      </w:r>
      <w:r w:rsidR="00C14CA3" w:rsidRPr="00C14CA3">
        <w:rPr>
          <w:rFonts w:ascii="Calibri Light" w:hAnsi="Calibri Light" w:cs="Calibri Light"/>
          <w:b/>
          <w:bCs/>
          <w:sz w:val="20"/>
          <w:szCs w:val="20"/>
          <w:lang w:val="en-GB"/>
        </w:rPr>
        <w:t xml:space="preserve"> Annex III. </w:t>
      </w:r>
    </w:p>
    <w:p w14:paraId="3DD86481" w14:textId="5EC23F33" w:rsidR="00DC3B0C" w:rsidRPr="00610420" w:rsidRDefault="002A7E49" w:rsidP="00E90C17">
      <w:pPr>
        <w:spacing w:before="120" w:after="240"/>
        <w:jc w:val="both"/>
        <w:rPr>
          <w:rFonts w:ascii="Calibri Light" w:hAnsi="Calibri Light" w:cs="Calibri Light"/>
          <w:sz w:val="20"/>
          <w:szCs w:val="20"/>
          <w:lang w:val="en-GB"/>
        </w:rPr>
      </w:pPr>
      <w:r w:rsidRPr="00610420">
        <w:rPr>
          <w:rFonts w:ascii="Calibri Light" w:hAnsi="Calibri Light" w:cs="Calibri Light"/>
          <w:sz w:val="20"/>
          <w:szCs w:val="20"/>
          <w:lang w:val="en-GB"/>
        </w:rPr>
        <w:t xml:space="preserve">Responses should be concise and clear. The tenderer’s proposal will be incorporated into any contract that results from this procedure. Tenderers are, therefore, cautioned not to make claims or statements that they are not prepared to commit to contractually. Subsequent modifications and </w:t>
      </w:r>
      <w:r w:rsidR="00B028B4" w:rsidRPr="00610420">
        <w:rPr>
          <w:rFonts w:ascii="Calibri Light" w:hAnsi="Calibri Light" w:cs="Calibri Light"/>
          <w:sz w:val="20"/>
          <w:szCs w:val="20"/>
          <w:lang w:val="en-GB"/>
        </w:rPr>
        <w:t>counterproposals</w:t>
      </w:r>
      <w:r w:rsidRPr="00610420">
        <w:rPr>
          <w:rFonts w:ascii="Calibri Light" w:hAnsi="Calibri Light" w:cs="Calibri Light"/>
          <w:sz w:val="20"/>
          <w:szCs w:val="20"/>
          <w:lang w:val="en-GB"/>
        </w:rPr>
        <w:t xml:space="preserve">, if applicable, shall also become an integral part of any resulting contract. </w:t>
      </w:r>
    </w:p>
    <w:p w14:paraId="319485DA" w14:textId="7E1F3B7D" w:rsidR="00DC3B0C" w:rsidRPr="00610420" w:rsidRDefault="002A7E49" w:rsidP="00E90C17">
      <w:pPr>
        <w:spacing w:before="120" w:after="240"/>
        <w:jc w:val="both"/>
        <w:rPr>
          <w:rFonts w:ascii="Calibri Light" w:hAnsi="Calibri Light" w:cs="Calibri Light"/>
          <w:sz w:val="20"/>
          <w:szCs w:val="20"/>
          <w:lang w:val="en-GB"/>
        </w:rPr>
      </w:pPr>
      <w:r w:rsidRPr="00610420">
        <w:rPr>
          <w:rFonts w:ascii="Calibri Light" w:hAnsi="Calibri Light" w:cs="Calibri Light"/>
          <w:sz w:val="20"/>
          <w:szCs w:val="20"/>
          <w:lang w:val="en-GB"/>
        </w:rPr>
        <w:t xml:space="preserve">The tenderer </w:t>
      </w:r>
      <w:r w:rsidR="009A435E" w:rsidRPr="00610420">
        <w:rPr>
          <w:rFonts w:ascii="Calibri Light" w:hAnsi="Calibri Light" w:cs="Calibri Light"/>
          <w:sz w:val="20"/>
          <w:szCs w:val="20"/>
          <w:lang w:val="en-GB"/>
        </w:rPr>
        <w:t xml:space="preserve">confirms </w:t>
      </w:r>
      <w:r w:rsidRPr="00610420">
        <w:rPr>
          <w:rFonts w:ascii="Calibri Light" w:hAnsi="Calibri Light" w:cs="Calibri Light"/>
          <w:sz w:val="20"/>
          <w:szCs w:val="20"/>
          <w:lang w:val="en-GB"/>
        </w:rPr>
        <w:t xml:space="preserve">that the individual submitting the natural or legal entity’s proposal is duly authorized to bind its entity to the proposal as submitted. The tenderer also </w:t>
      </w:r>
      <w:r w:rsidR="009A435E" w:rsidRPr="00610420">
        <w:rPr>
          <w:rFonts w:ascii="Calibri Light" w:hAnsi="Calibri Light" w:cs="Calibri Light"/>
          <w:sz w:val="20"/>
          <w:szCs w:val="20"/>
          <w:lang w:val="en-GB"/>
        </w:rPr>
        <w:t>con</w:t>
      </w:r>
      <w:r w:rsidRPr="00610420">
        <w:rPr>
          <w:rFonts w:ascii="Calibri Light" w:hAnsi="Calibri Light" w:cs="Calibri Light"/>
          <w:sz w:val="20"/>
          <w:szCs w:val="20"/>
          <w:lang w:val="en-GB"/>
        </w:rPr>
        <w:t xml:space="preserve">firms that it has read the instructions to tenderers and has the experience, skills and resources to perform, according to conditions set forth in this proposal and the tenderers’ proposal. </w:t>
      </w:r>
    </w:p>
    <w:p w14:paraId="020CC527" w14:textId="77777777" w:rsidR="00DC3B0C" w:rsidRPr="00610420" w:rsidRDefault="002A7E49" w:rsidP="0047210C">
      <w:pPr>
        <w:pStyle w:val="Heading1"/>
        <w:keepLines/>
        <w:numPr>
          <w:ilvl w:val="1"/>
          <w:numId w:val="4"/>
        </w:numPr>
        <w:spacing w:before="480" w:after="240" w:line="264" w:lineRule="auto"/>
        <w:ind w:left="0" w:hanging="709"/>
        <w:contextualSpacing/>
        <w:jc w:val="left"/>
        <w:rPr>
          <w:rFonts w:ascii="Calibri Light" w:eastAsiaTheme="majorEastAsia" w:hAnsi="Calibri Light" w:cstheme="majorBidi"/>
          <w:b w:val="0"/>
          <w:bCs/>
          <w:color w:val="1F497D" w:themeColor="text2"/>
          <w:sz w:val="40"/>
          <w:szCs w:val="16"/>
          <w:lang w:val="en-GB" w:eastAsia="en-US"/>
        </w:rPr>
      </w:pPr>
      <w:bookmarkStart w:id="9" w:name="_Toc175237522"/>
      <w:r w:rsidRPr="00610420">
        <w:rPr>
          <w:rFonts w:ascii="Calibri Light" w:eastAsiaTheme="majorEastAsia" w:hAnsi="Calibri Light" w:cstheme="majorBidi"/>
          <w:b w:val="0"/>
          <w:bCs/>
          <w:color w:val="1F497D" w:themeColor="text2"/>
          <w:sz w:val="40"/>
          <w:szCs w:val="16"/>
          <w:lang w:val="en-GB" w:eastAsia="en-US"/>
        </w:rPr>
        <w:lastRenderedPageBreak/>
        <w:t>Validity of the proposals</w:t>
      </w:r>
      <w:bookmarkEnd w:id="9"/>
    </w:p>
    <w:p w14:paraId="3EF41FB7" w14:textId="7A6B3C7C" w:rsidR="00DC3B0C" w:rsidRPr="00610420" w:rsidRDefault="002A7E49" w:rsidP="009A435E">
      <w:pPr>
        <w:spacing w:before="60" w:after="240"/>
        <w:jc w:val="both"/>
        <w:rPr>
          <w:rFonts w:ascii="Calibri Light" w:hAnsi="Calibri Light" w:cs="Calibri Light"/>
          <w:sz w:val="20"/>
          <w:szCs w:val="20"/>
          <w:lang w:val="en-GB"/>
        </w:rPr>
      </w:pPr>
      <w:r w:rsidRPr="09D4123B">
        <w:rPr>
          <w:rFonts w:ascii="Calibri Light" w:hAnsi="Calibri Light" w:cs="Calibri Light"/>
          <w:sz w:val="20"/>
          <w:szCs w:val="20"/>
          <w:lang w:val="en-GB"/>
        </w:rPr>
        <w:t xml:space="preserve">Tenderers are bound by their proposals for </w:t>
      </w:r>
      <w:r w:rsidR="0012634D">
        <w:rPr>
          <w:rFonts w:ascii="Calibri Light" w:hAnsi="Calibri Light" w:cs="Calibri Light"/>
          <w:sz w:val="20"/>
          <w:szCs w:val="20"/>
          <w:lang w:val="en-GB"/>
        </w:rPr>
        <w:t xml:space="preserve">90 days </w:t>
      </w:r>
      <w:r w:rsidRPr="09D4123B">
        <w:rPr>
          <w:rFonts w:ascii="Calibri Light" w:hAnsi="Calibri Light" w:cs="Calibri Light"/>
          <w:sz w:val="20"/>
          <w:szCs w:val="20"/>
          <w:lang w:val="en-GB"/>
        </w:rPr>
        <w:t xml:space="preserve">after the deadline for submitting proposals or until they have been notified of non-award. </w:t>
      </w:r>
    </w:p>
    <w:p w14:paraId="36719250" w14:textId="7EFC515C" w:rsidR="00DC3B0C" w:rsidRPr="00610420" w:rsidRDefault="002A7E49" w:rsidP="009A435E">
      <w:pPr>
        <w:spacing w:before="60" w:after="240"/>
        <w:jc w:val="both"/>
        <w:rPr>
          <w:rFonts w:ascii="Calibri Light" w:hAnsi="Calibri Light" w:cs="Calibri Light"/>
          <w:sz w:val="20"/>
          <w:szCs w:val="20"/>
          <w:lang w:val="en-GB"/>
        </w:rPr>
      </w:pPr>
      <w:r w:rsidRPr="09D4123B">
        <w:rPr>
          <w:rFonts w:ascii="Calibri Light" w:hAnsi="Calibri Light" w:cs="Calibri Light"/>
          <w:sz w:val="20"/>
          <w:szCs w:val="20"/>
          <w:lang w:val="en-GB"/>
        </w:rPr>
        <w:t>The selected winner must maintain its proposal for a further</w:t>
      </w:r>
      <w:r w:rsidR="0012634D">
        <w:rPr>
          <w:rFonts w:ascii="Calibri Light" w:hAnsi="Calibri Light" w:cs="Calibri Light"/>
          <w:sz w:val="20"/>
          <w:szCs w:val="20"/>
          <w:lang w:val="en-GB"/>
        </w:rPr>
        <w:t xml:space="preserve"> 60 </w:t>
      </w:r>
      <w:r w:rsidRPr="09D4123B">
        <w:rPr>
          <w:rFonts w:ascii="Calibri Light" w:hAnsi="Calibri Light" w:cs="Calibri Light"/>
          <w:sz w:val="20"/>
          <w:szCs w:val="20"/>
          <w:lang w:val="en-GB"/>
        </w:rPr>
        <w:t>to close the contract.</w:t>
      </w:r>
    </w:p>
    <w:p w14:paraId="3E06E7F2" w14:textId="25504997" w:rsidR="00DC3B0C" w:rsidRPr="00610420" w:rsidRDefault="002A7E49" w:rsidP="009A435E">
      <w:pPr>
        <w:spacing w:before="120" w:after="240"/>
        <w:jc w:val="both"/>
        <w:rPr>
          <w:rFonts w:ascii="Calibri Light" w:hAnsi="Calibri Light" w:cs="Calibri Light"/>
          <w:b/>
          <w:sz w:val="20"/>
          <w:szCs w:val="20"/>
          <w:lang w:val="en-GB"/>
        </w:rPr>
      </w:pPr>
      <w:r w:rsidRPr="00610420">
        <w:rPr>
          <w:rFonts w:ascii="Calibri Light" w:hAnsi="Calibri Light" w:cs="Calibri Light"/>
          <w:b/>
          <w:sz w:val="20"/>
          <w:szCs w:val="20"/>
          <w:lang w:val="en-GB"/>
        </w:rPr>
        <w:t xml:space="preserve">Proposals not following the instructions of this Request for Proposal can be rejected by </w:t>
      </w:r>
      <w:r w:rsidR="00C23321" w:rsidRPr="00610420">
        <w:rPr>
          <w:rFonts w:ascii="Calibri Light" w:hAnsi="Calibri Light" w:cs="Calibri Light"/>
          <w:b/>
          <w:sz w:val="20"/>
          <w:szCs w:val="20"/>
          <w:lang w:val="en-GB"/>
        </w:rPr>
        <w:t>EIT Food</w:t>
      </w:r>
      <w:r w:rsidRPr="00610420">
        <w:rPr>
          <w:rFonts w:ascii="Calibri Light" w:hAnsi="Calibri Light" w:cs="Calibri Light"/>
          <w:b/>
          <w:sz w:val="20"/>
          <w:szCs w:val="20"/>
          <w:lang w:val="en-GB"/>
        </w:rPr>
        <w:t xml:space="preserve">. </w:t>
      </w:r>
    </w:p>
    <w:p w14:paraId="29FD036F" w14:textId="77777777" w:rsidR="00DC3B0C" w:rsidRPr="00610420" w:rsidRDefault="002A7E49" w:rsidP="0047210C">
      <w:pPr>
        <w:pStyle w:val="Heading1"/>
        <w:keepLines/>
        <w:numPr>
          <w:ilvl w:val="1"/>
          <w:numId w:val="4"/>
        </w:numPr>
        <w:spacing w:before="480" w:after="240" w:line="264" w:lineRule="auto"/>
        <w:ind w:left="0" w:hanging="709"/>
        <w:contextualSpacing/>
        <w:jc w:val="left"/>
        <w:rPr>
          <w:rFonts w:ascii="Calibri Light" w:eastAsiaTheme="majorEastAsia" w:hAnsi="Calibri Light" w:cstheme="majorBidi"/>
          <w:b w:val="0"/>
          <w:bCs/>
          <w:color w:val="1F497D" w:themeColor="text2"/>
          <w:sz w:val="40"/>
          <w:szCs w:val="16"/>
          <w:lang w:val="en-GB" w:eastAsia="en-US"/>
        </w:rPr>
      </w:pPr>
      <w:bookmarkStart w:id="10" w:name="_Toc175237523"/>
      <w:r w:rsidRPr="00610420">
        <w:rPr>
          <w:rFonts w:ascii="Calibri Light" w:eastAsiaTheme="majorEastAsia" w:hAnsi="Calibri Light" w:cstheme="majorBidi"/>
          <w:b w:val="0"/>
          <w:bCs/>
          <w:color w:val="1F497D" w:themeColor="text2"/>
          <w:sz w:val="40"/>
          <w:szCs w:val="16"/>
          <w:lang w:val="en-GB" w:eastAsia="en-US"/>
        </w:rPr>
        <w:t>Requests for additional information or clarification</w:t>
      </w:r>
      <w:bookmarkEnd w:id="10"/>
    </w:p>
    <w:p w14:paraId="6A798EF7" w14:textId="3FAD51C2" w:rsidR="00DC3B0C" w:rsidRPr="00FE28D2" w:rsidRDefault="002A7E49" w:rsidP="005B05D5">
      <w:pPr>
        <w:spacing w:before="120" w:after="120"/>
        <w:jc w:val="both"/>
        <w:rPr>
          <w:rFonts w:ascii="Calibri Light" w:hAnsi="Calibri Light" w:cs="Calibri Light"/>
          <w:sz w:val="20"/>
          <w:szCs w:val="20"/>
          <w:lang w:val="en-GB"/>
        </w:rPr>
      </w:pPr>
      <w:r w:rsidRPr="00610420">
        <w:rPr>
          <w:rFonts w:ascii="Calibri Light" w:hAnsi="Calibri Light" w:cs="Calibri Light"/>
          <w:sz w:val="20"/>
          <w:szCs w:val="20"/>
          <w:lang w:val="en-GB"/>
        </w:rPr>
        <w:t xml:space="preserve">In case the </w:t>
      </w:r>
      <w:r w:rsidRPr="00FE28D2">
        <w:rPr>
          <w:rFonts w:ascii="Calibri Light" w:hAnsi="Calibri Light" w:cs="Calibri Light"/>
          <w:sz w:val="20"/>
          <w:szCs w:val="20"/>
          <w:lang w:val="en-GB"/>
        </w:rPr>
        <w:t xml:space="preserve">tenderers </w:t>
      </w:r>
      <w:r w:rsidR="0059594C" w:rsidRPr="00FE28D2">
        <w:rPr>
          <w:rFonts w:ascii="Calibri Light" w:hAnsi="Calibri Light" w:cs="Calibri Light"/>
          <w:sz w:val="20"/>
          <w:szCs w:val="20"/>
          <w:lang w:val="en-GB"/>
        </w:rPr>
        <w:t>require</w:t>
      </w:r>
      <w:r w:rsidRPr="00FE28D2">
        <w:rPr>
          <w:rFonts w:ascii="Calibri Light" w:hAnsi="Calibri Light" w:cs="Calibri Light"/>
          <w:sz w:val="20"/>
          <w:szCs w:val="20"/>
          <w:lang w:val="en-GB"/>
        </w:rPr>
        <w:t xml:space="preserve"> additional information or clarification</w:t>
      </w:r>
      <w:r w:rsidR="0059594C" w:rsidRPr="00FE28D2">
        <w:rPr>
          <w:rFonts w:ascii="Calibri Light" w:hAnsi="Calibri Light" w:cs="Calibri Light"/>
          <w:sz w:val="20"/>
          <w:szCs w:val="20"/>
          <w:lang w:val="en-GB"/>
        </w:rPr>
        <w:t>s</w:t>
      </w:r>
      <w:r w:rsidRPr="00FE28D2">
        <w:rPr>
          <w:rFonts w:ascii="Calibri Light" w:hAnsi="Calibri Light" w:cs="Calibri Light"/>
          <w:sz w:val="20"/>
          <w:szCs w:val="20"/>
          <w:lang w:val="en-GB"/>
        </w:rPr>
        <w:t xml:space="preserve">, </w:t>
      </w:r>
      <w:r w:rsidR="00EE4C81" w:rsidRPr="00FE28D2">
        <w:rPr>
          <w:rFonts w:ascii="Calibri Light" w:hAnsi="Calibri Light" w:cs="Calibri Light"/>
          <w:sz w:val="20"/>
          <w:szCs w:val="20"/>
          <w:lang w:val="en-GB"/>
        </w:rPr>
        <w:t>these should be</w:t>
      </w:r>
      <w:r w:rsidRPr="00FE28D2">
        <w:rPr>
          <w:rFonts w:ascii="Calibri Light" w:hAnsi="Calibri Light" w:cs="Calibri Light"/>
          <w:sz w:val="20"/>
          <w:szCs w:val="20"/>
          <w:lang w:val="en-GB"/>
        </w:rPr>
        <w:t xml:space="preserve"> address</w:t>
      </w:r>
      <w:r w:rsidR="00EE4C81" w:rsidRPr="00FE28D2">
        <w:rPr>
          <w:rFonts w:ascii="Calibri Light" w:hAnsi="Calibri Light" w:cs="Calibri Light"/>
          <w:sz w:val="20"/>
          <w:szCs w:val="20"/>
          <w:lang w:val="en-GB"/>
        </w:rPr>
        <w:t>ed</w:t>
      </w:r>
      <w:r w:rsidRPr="00FE28D2">
        <w:rPr>
          <w:rFonts w:ascii="Calibri Light" w:hAnsi="Calibri Light" w:cs="Calibri Light"/>
          <w:sz w:val="20"/>
          <w:szCs w:val="20"/>
          <w:lang w:val="en-GB"/>
        </w:rPr>
        <w:t xml:space="preserve"> to the </w:t>
      </w:r>
      <w:r w:rsidR="00EE4C81" w:rsidRPr="00FE28D2">
        <w:rPr>
          <w:rFonts w:ascii="Calibri Light" w:hAnsi="Calibri Light" w:cs="Calibri Light"/>
          <w:sz w:val="20"/>
          <w:szCs w:val="20"/>
          <w:lang w:val="en-GB"/>
        </w:rPr>
        <w:t xml:space="preserve">person indicated </w:t>
      </w:r>
      <w:r w:rsidRPr="00FE28D2">
        <w:rPr>
          <w:rFonts w:ascii="Calibri Light" w:hAnsi="Calibri Light" w:cs="Calibri Light"/>
          <w:sz w:val="20"/>
          <w:szCs w:val="20"/>
          <w:lang w:val="en-GB"/>
        </w:rPr>
        <w:t xml:space="preserve">below. </w:t>
      </w:r>
      <w:r w:rsidR="005B05D5" w:rsidRPr="00FE28D2">
        <w:rPr>
          <w:rFonts w:ascii="Calibri Light" w:hAnsi="Calibri Light" w:cs="Calibri Light"/>
          <w:sz w:val="20"/>
          <w:szCs w:val="20"/>
          <w:lang w:val="en-GB"/>
        </w:rPr>
        <w:t xml:space="preserve">All communication between EIT Food and tenderers is only possible in writing, all requests will be done and answered by e-mail only. </w:t>
      </w:r>
      <w:r w:rsidRPr="00FE28D2">
        <w:rPr>
          <w:rFonts w:ascii="Calibri Light" w:hAnsi="Calibri Light" w:cs="Calibri Light"/>
          <w:sz w:val="20"/>
          <w:szCs w:val="20"/>
          <w:lang w:val="en-GB"/>
        </w:rPr>
        <w:t xml:space="preserve">All questions should be sent prior to deadline for requesting clarification as specified in </w:t>
      </w:r>
      <w:r w:rsidR="009415A4" w:rsidRPr="00FE28D2">
        <w:rPr>
          <w:rFonts w:ascii="Calibri Light" w:hAnsi="Calibri Light" w:cs="Calibri Light"/>
          <w:sz w:val="20"/>
          <w:szCs w:val="20"/>
          <w:lang w:val="en-GB"/>
        </w:rPr>
        <w:t>Section 3.1</w:t>
      </w:r>
      <w:r w:rsidRPr="00FE28D2">
        <w:rPr>
          <w:rFonts w:ascii="Calibri Light" w:hAnsi="Calibri Light" w:cs="Calibri Light"/>
          <w:sz w:val="20"/>
          <w:szCs w:val="20"/>
          <w:lang w:val="en-GB"/>
        </w:rPr>
        <w:t xml:space="preserve">. In case of complex or high value procurements, </w:t>
      </w:r>
      <w:r w:rsidR="00C23321" w:rsidRPr="00FE28D2">
        <w:rPr>
          <w:rFonts w:ascii="Calibri Light" w:hAnsi="Calibri Light" w:cs="Calibri Light"/>
          <w:sz w:val="20"/>
          <w:szCs w:val="20"/>
          <w:lang w:val="en-GB"/>
        </w:rPr>
        <w:t>EIT Food</w:t>
      </w:r>
      <w:r w:rsidRPr="00FE28D2">
        <w:rPr>
          <w:rFonts w:ascii="Calibri Light" w:hAnsi="Calibri Light" w:cs="Calibri Light"/>
          <w:sz w:val="20"/>
          <w:szCs w:val="20"/>
          <w:lang w:val="en-GB"/>
        </w:rPr>
        <w:t xml:space="preserve"> </w:t>
      </w:r>
      <w:r w:rsidR="00672E29" w:rsidRPr="00FE28D2">
        <w:rPr>
          <w:rFonts w:ascii="Calibri Light" w:hAnsi="Calibri Light" w:cs="Calibri Light"/>
          <w:sz w:val="20"/>
          <w:szCs w:val="20"/>
          <w:lang w:val="en-GB"/>
        </w:rPr>
        <w:t>may</w:t>
      </w:r>
      <w:r w:rsidRPr="00FE28D2">
        <w:rPr>
          <w:rFonts w:ascii="Calibri Light" w:hAnsi="Calibri Light" w:cs="Calibri Light"/>
          <w:sz w:val="20"/>
          <w:szCs w:val="20"/>
          <w:lang w:val="en-GB"/>
        </w:rPr>
        <w:t xml:space="preserve"> arrange a clarification session </w:t>
      </w:r>
      <w:r w:rsidR="00672E29" w:rsidRPr="00FE28D2">
        <w:rPr>
          <w:rFonts w:ascii="Calibri Light" w:hAnsi="Calibri Light" w:cs="Calibri Light"/>
          <w:sz w:val="20"/>
          <w:szCs w:val="20"/>
          <w:lang w:val="en-GB"/>
        </w:rPr>
        <w:t xml:space="preserve">of </w:t>
      </w:r>
      <w:r w:rsidRPr="00FE28D2">
        <w:rPr>
          <w:rFonts w:ascii="Calibri Light" w:hAnsi="Calibri Light" w:cs="Calibri Light"/>
          <w:sz w:val="20"/>
          <w:szCs w:val="20"/>
          <w:lang w:val="en-GB"/>
        </w:rPr>
        <w:t xml:space="preserve">which </w:t>
      </w:r>
      <w:r w:rsidR="00672E29" w:rsidRPr="00FE28D2">
        <w:rPr>
          <w:rFonts w:ascii="Calibri Light" w:hAnsi="Calibri Light" w:cs="Calibri Light"/>
          <w:sz w:val="20"/>
          <w:szCs w:val="20"/>
          <w:lang w:val="en-GB"/>
        </w:rPr>
        <w:t xml:space="preserve">it </w:t>
      </w:r>
      <w:r w:rsidRPr="00FE28D2">
        <w:rPr>
          <w:rFonts w:ascii="Calibri Light" w:hAnsi="Calibri Light" w:cs="Calibri Light"/>
          <w:sz w:val="20"/>
          <w:szCs w:val="20"/>
          <w:lang w:val="en-GB"/>
        </w:rPr>
        <w:t xml:space="preserve">will </w:t>
      </w:r>
      <w:r w:rsidR="00672E29" w:rsidRPr="00FE28D2">
        <w:rPr>
          <w:rFonts w:ascii="Calibri Light" w:hAnsi="Calibri Light" w:cs="Calibri Light"/>
          <w:sz w:val="20"/>
          <w:szCs w:val="20"/>
          <w:lang w:val="en-GB"/>
        </w:rPr>
        <w:t xml:space="preserve">inform all </w:t>
      </w:r>
      <w:r w:rsidRPr="00FE28D2">
        <w:rPr>
          <w:rFonts w:ascii="Calibri Light" w:hAnsi="Calibri Light" w:cs="Calibri Light"/>
          <w:sz w:val="20"/>
          <w:szCs w:val="20"/>
          <w:lang w:val="en-GB"/>
        </w:rPr>
        <w:t>tenderers.</w:t>
      </w:r>
    </w:p>
    <w:p w14:paraId="546E8B2C" w14:textId="1F8ACDB5" w:rsidR="00DC3B0C" w:rsidRPr="00610420" w:rsidRDefault="002A7E49" w:rsidP="009A435E">
      <w:pPr>
        <w:spacing w:after="240"/>
        <w:rPr>
          <w:rFonts w:ascii="Calibri Light" w:hAnsi="Calibri Light" w:cs="Calibri Light"/>
          <w:sz w:val="20"/>
          <w:szCs w:val="20"/>
          <w:lang w:val="en-GB"/>
        </w:rPr>
      </w:pPr>
      <w:r w:rsidRPr="09D4123B">
        <w:rPr>
          <w:rFonts w:ascii="Calibri Light" w:hAnsi="Calibri Light" w:cs="Calibri Light"/>
          <w:b/>
          <w:bCs/>
          <w:sz w:val="20"/>
          <w:szCs w:val="20"/>
          <w:lang w:val="en-GB"/>
        </w:rPr>
        <w:t>Contact name</w:t>
      </w:r>
      <w:r w:rsidRPr="09D4123B">
        <w:rPr>
          <w:rFonts w:ascii="Calibri Light" w:hAnsi="Calibri Light" w:cs="Calibri Light"/>
          <w:sz w:val="20"/>
          <w:szCs w:val="20"/>
          <w:lang w:val="en-GB"/>
        </w:rPr>
        <w:t xml:space="preserve">: for the attention of </w:t>
      </w:r>
      <w:r w:rsidR="0012634D">
        <w:rPr>
          <w:rFonts w:ascii="Calibri Light" w:hAnsi="Calibri Light" w:cs="Calibri Light"/>
          <w:sz w:val="20"/>
          <w:szCs w:val="20"/>
          <w:lang w:val="en-GB"/>
        </w:rPr>
        <w:t xml:space="preserve">Ms </w:t>
      </w:r>
      <w:r w:rsidR="00666815">
        <w:rPr>
          <w:rFonts w:ascii="Calibri Light" w:hAnsi="Calibri Light" w:cs="Calibri Light"/>
          <w:sz w:val="20"/>
          <w:szCs w:val="20"/>
          <w:lang w:val="en-GB"/>
        </w:rPr>
        <w:t>Rusling Head of Public Affairs</w:t>
      </w:r>
      <w:r w:rsidR="0012634D">
        <w:rPr>
          <w:rFonts w:ascii="Calibri Light" w:hAnsi="Calibri Light" w:cs="Calibri Light"/>
          <w:sz w:val="20"/>
          <w:szCs w:val="20"/>
          <w:lang w:val="en-GB"/>
        </w:rPr>
        <w:t xml:space="preserve"> </w:t>
      </w:r>
      <w:r w:rsidR="00666815">
        <w:rPr>
          <w:rFonts w:ascii="Calibri Light" w:hAnsi="Calibri Light" w:cs="Calibri Light"/>
          <w:sz w:val="20"/>
          <w:szCs w:val="20"/>
          <w:lang w:val="en-GB"/>
        </w:rPr>
        <w:t xml:space="preserve">EIT Food </w:t>
      </w:r>
    </w:p>
    <w:p w14:paraId="2FDDF0F9" w14:textId="1B9C77F8" w:rsidR="00DC3B0C" w:rsidRPr="00601C12" w:rsidRDefault="00B028B4" w:rsidP="009A435E">
      <w:pPr>
        <w:spacing w:after="240"/>
        <w:jc w:val="both"/>
        <w:rPr>
          <w:rFonts w:ascii="Calibri Light" w:hAnsi="Calibri Light" w:cs="Calibri Light"/>
          <w:sz w:val="20"/>
          <w:szCs w:val="20"/>
          <w:lang w:val="fr-FR"/>
        </w:rPr>
      </w:pPr>
      <w:r w:rsidRPr="00601C12">
        <w:rPr>
          <w:rFonts w:ascii="Calibri Light" w:hAnsi="Calibri Light" w:cs="Calibri Light"/>
          <w:b/>
          <w:bCs/>
          <w:sz w:val="20"/>
          <w:szCs w:val="20"/>
          <w:lang w:val="fr-FR"/>
        </w:rPr>
        <w:t>E-mail</w:t>
      </w:r>
      <w:r w:rsidRPr="00601C12">
        <w:rPr>
          <w:rFonts w:ascii="Calibri Light" w:hAnsi="Calibri Light" w:cs="Calibri Light"/>
          <w:sz w:val="20"/>
          <w:szCs w:val="20"/>
          <w:lang w:val="fr-FR"/>
        </w:rPr>
        <w:t xml:space="preserve"> :</w:t>
      </w:r>
      <w:r w:rsidR="0012634D" w:rsidRPr="00601C12">
        <w:rPr>
          <w:rFonts w:ascii="Calibri Light" w:hAnsi="Calibri Light" w:cs="Calibri Light"/>
          <w:sz w:val="20"/>
          <w:szCs w:val="20"/>
          <w:lang w:val="fr-FR"/>
        </w:rPr>
        <w:t xml:space="preserve"> marie-elisabeth.rusling@eitfood.eu</w:t>
      </w:r>
      <w:r w:rsidR="002A7E49" w:rsidRPr="00601C12">
        <w:rPr>
          <w:rFonts w:ascii="Calibri Light" w:hAnsi="Calibri Light" w:cs="Calibri Light"/>
          <w:sz w:val="20"/>
          <w:szCs w:val="20"/>
          <w:lang w:val="fr-FR"/>
        </w:rPr>
        <w:t xml:space="preserve"> </w:t>
      </w:r>
    </w:p>
    <w:p w14:paraId="70726010" w14:textId="7472CCCA" w:rsidR="00DC3B0C" w:rsidRPr="00610420" w:rsidRDefault="00C23321" w:rsidP="009A435E">
      <w:pPr>
        <w:pBdr>
          <w:top w:val="nil"/>
          <w:left w:val="nil"/>
          <w:bottom w:val="nil"/>
          <w:right w:val="nil"/>
          <w:between w:val="nil"/>
        </w:pBdr>
        <w:spacing w:before="120" w:after="240"/>
        <w:jc w:val="both"/>
        <w:rPr>
          <w:rFonts w:ascii="Calibri Light" w:hAnsi="Calibri Light" w:cs="Calibri Light"/>
          <w:color w:val="000000"/>
          <w:sz w:val="20"/>
          <w:szCs w:val="20"/>
          <w:lang w:val="en-GB"/>
        </w:rPr>
      </w:pPr>
      <w:r w:rsidRPr="00610420">
        <w:rPr>
          <w:rFonts w:ascii="Calibri Light" w:hAnsi="Calibri Light" w:cs="Calibri Light"/>
          <w:color w:val="000000"/>
          <w:sz w:val="20"/>
          <w:szCs w:val="20"/>
          <w:lang w:val="en-GB"/>
        </w:rPr>
        <w:t>EIT Food</w:t>
      </w:r>
      <w:r w:rsidR="002A7E49" w:rsidRPr="00610420">
        <w:rPr>
          <w:rFonts w:ascii="Calibri Light" w:hAnsi="Calibri Light" w:cs="Calibri Light"/>
          <w:color w:val="000000"/>
          <w:sz w:val="20"/>
          <w:szCs w:val="20"/>
          <w:lang w:val="en-GB"/>
        </w:rPr>
        <w:t xml:space="preserve"> has no obligation to provide clarification.</w:t>
      </w:r>
    </w:p>
    <w:p w14:paraId="6EDC3D52" w14:textId="77777777" w:rsidR="00DC3B0C" w:rsidRPr="00610420" w:rsidRDefault="002A7E49" w:rsidP="0047210C">
      <w:pPr>
        <w:pStyle w:val="Heading1"/>
        <w:keepLines/>
        <w:numPr>
          <w:ilvl w:val="1"/>
          <w:numId w:val="4"/>
        </w:numPr>
        <w:spacing w:before="480" w:after="240" w:line="264" w:lineRule="auto"/>
        <w:ind w:left="0" w:hanging="709"/>
        <w:contextualSpacing/>
        <w:jc w:val="left"/>
        <w:rPr>
          <w:rFonts w:ascii="Calibri Light" w:eastAsiaTheme="majorEastAsia" w:hAnsi="Calibri Light" w:cstheme="majorBidi"/>
          <w:b w:val="0"/>
          <w:bCs/>
          <w:color w:val="1F497D" w:themeColor="text2"/>
          <w:sz w:val="40"/>
          <w:szCs w:val="16"/>
          <w:lang w:val="en-GB" w:eastAsia="en-US"/>
        </w:rPr>
      </w:pPr>
      <w:bookmarkStart w:id="11" w:name="_Toc175237524"/>
      <w:r w:rsidRPr="00610420">
        <w:rPr>
          <w:rFonts w:ascii="Calibri Light" w:eastAsiaTheme="majorEastAsia" w:hAnsi="Calibri Light" w:cstheme="majorBidi"/>
          <w:b w:val="0"/>
          <w:bCs/>
          <w:color w:val="1F497D" w:themeColor="text2"/>
          <w:sz w:val="40"/>
          <w:szCs w:val="16"/>
          <w:lang w:val="en-GB" w:eastAsia="en-US"/>
        </w:rPr>
        <w:t>Costs for preparing proposals</w:t>
      </w:r>
      <w:bookmarkEnd w:id="11"/>
    </w:p>
    <w:p w14:paraId="12296834" w14:textId="77777777" w:rsidR="00DC3B0C" w:rsidRPr="00610420" w:rsidRDefault="002A7E49" w:rsidP="009415A4">
      <w:pPr>
        <w:pBdr>
          <w:top w:val="nil"/>
          <w:left w:val="nil"/>
          <w:bottom w:val="nil"/>
          <w:right w:val="nil"/>
          <w:between w:val="nil"/>
        </w:pBdr>
        <w:spacing w:before="120" w:after="240"/>
        <w:jc w:val="both"/>
        <w:rPr>
          <w:rFonts w:ascii="Calibri Light" w:hAnsi="Calibri Light" w:cs="Calibri Light"/>
          <w:color w:val="000000"/>
          <w:sz w:val="20"/>
          <w:szCs w:val="20"/>
          <w:lang w:val="en-GB"/>
        </w:rPr>
      </w:pPr>
      <w:r w:rsidRPr="00610420">
        <w:rPr>
          <w:rFonts w:ascii="Calibri Light" w:hAnsi="Calibri Light" w:cs="Calibri Light"/>
          <w:color w:val="000000"/>
          <w:sz w:val="20"/>
          <w:szCs w:val="20"/>
          <w:lang w:val="en-GB"/>
        </w:rPr>
        <w:t>No costs incurred by the tenderer in preparing and submitting the proposal are reimbursable. All such costs must be borne by the tenderer.</w:t>
      </w:r>
    </w:p>
    <w:p w14:paraId="19028D36" w14:textId="77777777" w:rsidR="00DC3B0C" w:rsidRPr="00610420" w:rsidRDefault="002A7E49" w:rsidP="0047210C">
      <w:pPr>
        <w:pStyle w:val="Heading1"/>
        <w:keepLines/>
        <w:numPr>
          <w:ilvl w:val="1"/>
          <w:numId w:val="4"/>
        </w:numPr>
        <w:spacing w:before="480" w:after="240" w:line="264" w:lineRule="auto"/>
        <w:ind w:left="0" w:hanging="709"/>
        <w:contextualSpacing/>
        <w:jc w:val="left"/>
        <w:rPr>
          <w:rFonts w:ascii="Calibri Light" w:eastAsiaTheme="majorEastAsia" w:hAnsi="Calibri Light" w:cstheme="majorBidi"/>
          <w:b w:val="0"/>
          <w:bCs/>
          <w:color w:val="1F497D" w:themeColor="text2"/>
          <w:sz w:val="40"/>
          <w:szCs w:val="16"/>
          <w:lang w:val="en-GB" w:eastAsia="en-US"/>
        </w:rPr>
      </w:pPr>
      <w:bookmarkStart w:id="12" w:name="_Toc175237525"/>
      <w:r w:rsidRPr="00610420">
        <w:rPr>
          <w:rFonts w:ascii="Calibri Light" w:eastAsiaTheme="majorEastAsia" w:hAnsi="Calibri Light" w:cstheme="majorBidi"/>
          <w:b w:val="0"/>
          <w:bCs/>
          <w:color w:val="1F497D" w:themeColor="text2"/>
          <w:sz w:val="40"/>
          <w:szCs w:val="16"/>
          <w:lang w:val="en-GB" w:eastAsia="en-US"/>
        </w:rPr>
        <w:t>Clarification related to the submitted proposals</w:t>
      </w:r>
      <w:bookmarkEnd w:id="12"/>
    </w:p>
    <w:p w14:paraId="11F006DE" w14:textId="5F78D8A6" w:rsidR="00DC3B0C" w:rsidRPr="00610420" w:rsidRDefault="002A7E49">
      <w:pPr>
        <w:spacing w:before="120" w:after="120"/>
        <w:jc w:val="both"/>
        <w:rPr>
          <w:rFonts w:ascii="Calibri Light" w:hAnsi="Calibri Light" w:cs="Calibri Light"/>
          <w:sz w:val="20"/>
          <w:szCs w:val="20"/>
          <w:lang w:val="en-GB"/>
        </w:rPr>
      </w:pPr>
      <w:r w:rsidRPr="00610420">
        <w:rPr>
          <w:rFonts w:ascii="Calibri Light" w:hAnsi="Calibri Light" w:cs="Calibri Light"/>
          <w:sz w:val="20"/>
          <w:szCs w:val="20"/>
          <w:lang w:val="en-GB"/>
        </w:rPr>
        <w:t xml:space="preserve">After submission of the proposals, they shall be checked if they satisfy all the formal requirements set out in the proposal dossier. Where information or documentation submitted by the tenderers are or appears to be incomplete or erroneous or where specific documents are missing, </w:t>
      </w:r>
      <w:r w:rsidR="00C23321" w:rsidRPr="00610420">
        <w:rPr>
          <w:rFonts w:ascii="Calibri Light" w:hAnsi="Calibri Light" w:cs="Calibri Light"/>
          <w:sz w:val="20"/>
          <w:szCs w:val="20"/>
          <w:lang w:val="en-GB"/>
        </w:rPr>
        <w:t>EIT Food</w:t>
      </w:r>
      <w:r w:rsidRPr="00610420">
        <w:rPr>
          <w:rFonts w:ascii="Calibri Light" w:hAnsi="Calibri Light" w:cs="Calibri Light"/>
          <w:sz w:val="20"/>
          <w:szCs w:val="20"/>
          <w:lang w:val="en-GB"/>
        </w:rPr>
        <w:t xml:space="preserve"> may request the tenderer concerned to submit, supplement, clarify or complete the relevant information or documentation within an appropriate time limit. </w:t>
      </w:r>
      <w:r w:rsidRPr="00FE28D2">
        <w:rPr>
          <w:rFonts w:ascii="Calibri Light" w:hAnsi="Calibri Light" w:cs="Calibri Light"/>
          <w:bCs/>
          <w:sz w:val="20"/>
          <w:szCs w:val="20"/>
          <w:lang w:val="en-GB"/>
        </w:rPr>
        <w:t xml:space="preserve">All </w:t>
      </w:r>
      <w:r w:rsidR="00672E29" w:rsidRPr="00FE28D2">
        <w:rPr>
          <w:rFonts w:ascii="Calibri Light" w:hAnsi="Calibri Light" w:cs="Calibri Light"/>
          <w:bCs/>
          <w:sz w:val="20"/>
          <w:szCs w:val="20"/>
          <w:lang w:val="en-GB"/>
        </w:rPr>
        <w:t xml:space="preserve">communication </w:t>
      </w:r>
      <w:r w:rsidR="005B05D5" w:rsidRPr="00FE28D2">
        <w:rPr>
          <w:rFonts w:ascii="Calibri Light" w:hAnsi="Calibri Light" w:cs="Calibri Light"/>
          <w:bCs/>
          <w:sz w:val="20"/>
          <w:szCs w:val="20"/>
          <w:lang w:val="en-GB"/>
        </w:rPr>
        <w:t>between EIT Food and tenderers is only possible in writing, all requests will be done and answered by e-mail only</w:t>
      </w:r>
      <w:r w:rsidRPr="00FE28D2">
        <w:rPr>
          <w:rFonts w:ascii="Calibri Light" w:hAnsi="Calibri Light" w:cs="Calibri Light"/>
          <w:bCs/>
          <w:sz w:val="20"/>
          <w:szCs w:val="20"/>
          <w:lang w:val="en-GB"/>
        </w:rPr>
        <w:t>.</w:t>
      </w:r>
    </w:p>
    <w:p w14:paraId="4044399B" w14:textId="77777777" w:rsidR="00DC3B0C" w:rsidRPr="00610420" w:rsidRDefault="002A7E49" w:rsidP="0047210C">
      <w:pPr>
        <w:pStyle w:val="Heading1"/>
        <w:keepLines/>
        <w:numPr>
          <w:ilvl w:val="1"/>
          <w:numId w:val="4"/>
        </w:numPr>
        <w:spacing w:before="480" w:after="240" w:line="264" w:lineRule="auto"/>
        <w:ind w:left="0" w:hanging="709"/>
        <w:contextualSpacing/>
        <w:jc w:val="left"/>
        <w:rPr>
          <w:rFonts w:ascii="Calibri Light" w:eastAsiaTheme="majorEastAsia" w:hAnsi="Calibri Light" w:cstheme="majorBidi"/>
          <w:b w:val="0"/>
          <w:bCs/>
          <w:color w:val="1F497D" w:themeColor="text2"/>
          <w:sz w:val="40"/>
          <w:szCs w:val="16"/>
          <w:lang w:val="en-GB" w:eastAsia="en-US"/>
        </w:rPr>
      </w:pPr>
      <w:bookmarkStart w:id="13" w:name="_Toc175237526"/>
      <w:r w:rsidRPr="00610420">
        <w:rPr>
          <w:rFonts w:ascii="Calibri Light" w:eastAsiaTheme="majorEastAsia" w:hAnsi="Calibri Light" w:cstheme="majorBidi"/>
          <w:b w:val="0"/>
          <w:bCs/>
          <w:color w:val="1F497D" w:themeColor="text2"/>
          <w:sz w:val="40"/>
          <w:szCs w:val="16"/>
          <w:lang w:val="en-GB" w:eastAsia="en-US"/>
        </w:rPr>
        <w:t>Negotiation about the submitted proposal</w:t>
      </w:r>
      <w:bookmarkEnd w:id="13"/>
    </w:p>
    <w:p w14:paraId="1462C9AD" w14:textId="128DD0CE" w:rsidR="00DC3B0C" w:rsidRPr="00610420" w:rsidRDefault="002A7E49">
      <w:pPr>
        <w:spacing w:before="120" w:after="120"/>
        <w:jc w:val="both"/>
        <w:rPr>
          <w:rFonts w:ascii="Calibri Light" w:hAnsi="Calibri Light" w:cs="Calibri Light"/>
          <w:sz w:val="20"/>
          <w:szCs w:val="20"/>
          <w:lang w:val="en-GB"/>
        </w:rPr>
      </w:pPr>
      <w:r w:rsidRPr="00610420">
        <w:rPr>
          <w:rFonts w:ascii="Calibri Light" w:hAnsi="Calibri Light" w:cs="Calibri Light"/>
          <w:sz w:val="20"/>
          <w:szCs w:val="20"/>
          <w:lang w:val="en-GB"/>
        </w:rPr>
        <w:t xml:space="preserve">After checking the administrative compliance of the tenderers, </w:t>
      </w:r>
      <w:r w:rsidR="00C23321" w:rsidRPr="00610420">
        <w:rPr>
          <w:rFonts w:ascii="Calibri Light" w:hAnsi="Calibri Light" w:cs="Calibri Light"/>
          <w:sz w:val="20"/>
          <w:szCs w:val="20"/>
          <w:lang w:val="en-GB"/>
        </w:rPr>
        <w:t>EIT Food</w:t>
      </w:r>
      <w:r w:rsidRPr="00610420">
        <w:rPr>
          <w:rFonts w:ascii="Calibri Light" w:hAnsi="Calibri Light" w:cs="Calibri Light"/>
          <w:sz w:val="20"/>
          <w:szCs w:val="20"/>
          <w:lang w:val="en-GB"/>
        </w:rPr>
        <w:t xml:space="preserve"> </w:t>
      </w:r>
      <w:r w:rsidR="00D64E1C" w:rsidRPr="00610420">
        <w:rPr>
          <w:rFonts w:ascii="Calibri Light" w:hAnsi="Calibri Light" w:cs="Calibri Light"/>
          <w:sz w:val="20"/>
          <w:szCs w:val="20"/>
          <w:lang w:val="en-GB"/>
        </w:rPr>
        <w:t>reserves the right to</w:t>
      </w:r>
      <w:r w:rsidRPr="00610420">
        <w:rPr>
          <w:rFonts w:ascii="Calibri Light" w:hAnsi="Calibri Light" w:cs="Calibri Light"/>
          <w:sz w:val="20"/>
          <w:szCs w:val="20"/>
          <w:lang w:val="en-GB"/>
        </w:rPr>
        <w:t xml:space="preserve"> negotiate the contract terms with the tenderers. In this negotiation </w:t>
      </w:r>
      <w:r w:rsidR="00C23321" w:rsidRPr="00610420">
        <w:rPr>
          <w:rFonts w:ascii="Calibri Light" w:hAnsi="Calibri Light" w:cs="Calibri Light"/>
          <w:sz w:val="20"/>
          <w:szCs w:val="20"/>
          <w:lang w:val="en-GB"/>
        </w:rPr>
        <w:t>EIT Food</w:t>
      </w:r>
      <w:r w:rsidRPr="00610420">
        <w:rPr>
          <w:rFonts w:ascii="Calibri Light" w:hAnsi="Calibri Light" w:cs="Calibri Light"/>
          <w:sz w:val="20"/>
          <w:szCs w:val="20"/>
          <w:lang w:val="en-GB"/>
        </w:rPr>
        <w:t xml:space="preserve"> </w:t>
      </w:r>
      <w:r w:rsidR="00D64E1C" w:rsidRPr="00610420">
        <w:rPr>
          <w:rFonts w:ascii="Calibri Light" w:hAnsi="Calibri Light" w:cs="Calibri Light"/>
          <w:sz w:val="20"/>
          <w:szCs w:val="20"/>
          <w:lang w:val="en-GB"/>
        </w:rPr>
        <w:t>may</w:t>
      </w:r>
      <w:r w:rsidRPr="00610420">
        <w:rPr>
          <w:rFonts w:ascii="Calibri Light" w:hAnsi="Calibri Light" w:cs="Calibri Light"/>
          <w:sz w:val="20"/>
          <w:szCs w:val="20"/>
          <w:lang w:val="en-GB"/>
        </w:rPr>
        <w:t xml:space="preserve"> ask all tenderers to adjust the proposal or specific sections of the proposal within an appropriate time limit. In case of negotiation, </w:t>
      </w:r>
      <w:r w:rsidR="00C23321" w:rsidRPr="00610420">
        <w:rPr>
          <w:rFonts w:ascii="Calibri Light" w:hAnsi="Calibri Light" w:cs="Calibri Light"/>
          <w:sz w:val="20"/>
          <w:szCs w:val="20"/>
          <w:lang w:val="en-GB"/>
        </w:rPr>
        <w:t>EIT Food</w:t>
      </w:r>
      <w:r w:rsidRPr="00610420">
        <w:rPr>
          <w:rFonts w:ascii="Calibri Light" w:hAnsi="Calibri Light" w:cs="Calibri Light"/>
          <w:sz w:val="20"/>
          <w:szCs w:val="20"/>
          <w:lang w:val="en-GB"/>
        </w:rPr>
        <w:t xml:space="preserve"> shall provide further information about the proceedings and timing. </w:t>
      </w:r>
    </w:p>
    <w:p w14:paraId="2CDFA793" w14:textId="77777777" w:rsidR="00DC3B0C" w:rsidRPr="00610420" w:rsidRDefault="002A7E49" w:rsidP="0047210C">
      <w:pPr>
        <w:pStyle w:val="Heading1"/>
        <w:keepLines/>
        <w:numPr>
          <w:ilvl w:val="1"/>
          <w:numId w:val="4"/>
        </w:numPr>
        <w:spacing w:before="480" w:after="240" w:line="264" w:lineRule="auto"/>
        <w:ind w:left="0" w:hanging="709"/>
        <w:contextualSpacing/>
        <w:jc w:val="left"/>
        <w:rPr>
          <w:rFonts w:ascii="Calibri Light" w:eastAsiaTheme="majorEastAsia" w:hAnsi="Calibri Light" w:cstheme="majorBidi"/>
          <w:b w:val="0"/>
          <w:bCs/>
          <w:color w:val="1F497D" w:themeColor="text2"/>
          <w:sz w:val="40"/>
          <w:szCs w:val="16"/>
          <w:lang w:val="en-GB" w:eastAsia="en-US"/>
        </w:rPr>
      </w:pPr>
      <w:bookmarkStart w:id="14" w:name="_Toc175237527"/>
      <w:r w:rsidRPr="00610420">
        <w:rPr>
          <w:rFonts w:ascii="Calibri Light" w:eastAsiaTheme="majorEastAsia" w:hAnsi="Calibri Light" w:cstheme="majorBidi"/>
          <w:b w:val="0"/>
          <w:bCs/>
          <w:color w:val="1F497D" w:themeColor="text2"/>
          <w:sz w:val="40"/>
          <w:szCs w:val="16"/>
          <w:lang w:val="en-GB" w:eastAsia="en-US"/>
        </w:rPr>
        <w:lastRenderedPageBreak/>
        <w:t>Evaluation of proposals</w:t>
      </w:r>
      <w:bookmarkEnd w:id="14"/>
    </w:p>
    <w:p w14:paraId="1B2C6EF2" w14:textId="6960DC1D" w:rsidR="00DC3B0C" w:rsidRPr="00610420" w:rsidRDefault="002A7E49" w:rsidP="002C5082">
      <w:pPr>
        <w:spacing w:before="120" w:after="240"/>
        <w:jc w:val="both"/>
        <w:rPr>
          <w:rFonts w:ascii="Calibri Light" w:hAnsi="Calibri Light" w:cs="Calibri Light"/>
          <w:sz w:val="20"/>
          <w:szCs w:val="20"/>
          <w:lang w:val="en-GB"/>
        </w:rPr>
      </w:pPr>
      <w:r w:rsidRPr="00610420">
        <w:rPr>
          <w:rFonts w:ascii="Calibri Light" w:hAnsi="Calibri Light" w:cs="Calibri Light"/>
          <w:sz w:val="20"/>
          <w:szCs w:val="20"/>
          <w:lang w:val="en-GB"/>
        </w:rPr>
        <w:t>The quality of each proposal will be evaluated in accordance with the below mentioned award criteria. The award criteria will be examined in accordance with the requeste</w:t>
      </w:r>
      <w:r w:rsidR="009A1980" w:rsidRPr="00610420">
        <w:rPr>
          <w:rFonts w:ascii="Calibri Light" w:hAnsi="Calibri Light" w:cs="Calibri Light"/>
          <w:sz w:val="20"/>
          <w:szCs w:val="20"/>
          <w:lang w:val="en-GB"/>
        </w:rPr>
        <w:t xml:space="preserve">d service indicated in Section </w:t>
      </w:r>
      <w:r w:rsidR="00D64E1C" w:rsidRPr="00610420">
        <w:rPr>
          <w:rFonts w:ascii="Calibri Light" w:hAnsi="Calibri Light" w:cs="Calibri Light"/>
          <w:sz w:val="20"/>
          <w:szCs w:val="20"/>
          <w:lang w:val="en-GB"/>
        </w:rPr>
        <w:t>2</w:t>
      </w:r>
      <w:r w:rsidRPr="00610420">
        <w:rPr>
          <w:rFonts w:ascii="Calibri Light" w:hAnsi="Calibri Light" w:cs="Calibri Light"/>
          <w:sz w:val="20"/>
          <w:szCs w:val="20"/>
          <w:lang w:val="en-GB"/>
        </w:rPr>
        <w:t xml:space="preserve"> of the document. </w:t>
      </w:r>
    </w:p>
    <w:p w14:paraId="4BCAF1D2" w14:textId="0AFAC04C" w:rsidR="00112EB4" w:rsidRPr="00FF006B" w:rsidRDefault="00D64E1C" w:rsidP="00112EB4">
      <w:pPr>
        <w:spacing w:after="240" w:line="276" w:lineRule="auto"/>
        <w:ind w:right="1599"/>
        <w:jc w:val="both"/>
        <w:rPr>
          <w:rFonts w:ascii="Calibri Light" w:hAnsi="Calibri Light" w:cs="Calibri Light"/>
          <w:b/>
          <w:bCs/>
          <w:sz w:val="20"/>
          <w:szCs w:val="20"/>
          <w:lang w:val="en-GB"/>
        </w:rPr>
      </w:pPr>
      <w:r w:rsidRPr="00FF006B">
        <w:rPr>
          <w:rFonts w:ascii="Calibri Light" w:hAnsi="Calibri Light" w:cs="Calibri Light"/>
          <w:b/>
          <w:bCs/>
          <w:sz w:val="20"/>
          <w:szCs w:val="20"/>
          <w:u w:val="single"/>
          <w:lang w:val="en-GB"/>
        </w:rPr>
        <w:t>Award</w:t>
      </w:r>
      <w:r w:rsidR="002A7E49" w:rsidRPr="00FF006B">
        <w:rPr>
          <w:rFonts w:ascii="Calibri Light" w:hAnsi="Calibri Light" w:cs="Calibri Light"/>
          <w:b/>
          <w:bCs/>
          <w:sz w:val="20"/>
          <w:szCs w:val="20"/>
          <w:u w:val="single"/>
          <w:lang w:val="en-GB"/>
        </w:rPr>
        <w:t xml:space="preserve"> </w:t>
      </w:r>
      <w:r w:rsidR="001216C3" w:rsidRPr="00FF006B">
        <w:rPr>
          <w:rFonts w:ascii="Calibri Light" w:hAnsi="Calibri Light" w:cs="Calibri Light"/>
          <w:b/>
          <w:bCs/>
          <w:sz w:val="20"/>
          <w:szCs w:val="20"/>
          <w:u w:val="single"/>
          <w:lang w:val="en-GB"/>
        </w:rPr>
        <w:t>criteria</w:t>
      </w:r>
      <w:r w:rsidR="001216C3" w:rsidRPr="00FF006B">
        <w:rPr>
          <w:rFonts w:ascii="Calibri Light" w:hAnsi="Calibri Light" w:cs="Calibri Light"/>
          <w:b/>
          <w:bCs/>
          <w:sz w:val="20"/>
          <w:szCs w:val="20"/>
          <w:lang w:val="en-GB"/>
        </w:rPr>
        <w:t>:</w:t>
      </w:r>
    </w:p>
    <w:p w14:paraId="7B2C2C64" w14:textId="77777777" w:rsidR="00FF006B" w:rsidRPr="00FF006B" w:rsidRDefault="002A7E49" w:rsidP="00112EB4">
      <w:pPr>
        <w:pStyle w:val="ListParagraph"/>
        <w:numPr>
          <w:ilvl w:val="0"/>
          <w:numId w:val="8"/>
        </w:numPr>
        <w:spacing w:after="240" w:line="276" w:lineRule="auto"/>
        <w:ind w:right="1599"/>
        <w:jc w:val="both"/>
        <w:rPr>
          <w:rFonts w:ascii="Calibri Light" w:hAnsi="Calibri Light" w:cs="Calibri Light"/>
          <w:color w:val="000000"/>
          <w:sz w:val="20"/>
          <w:szCs w:val="20"/>
          <w:lang w:val="en-GB"/>
        </w:rPr>
      </w:pPr>
      <w:r w:rsidRPr="00FF006B">
        <w:rPr>
          <w:rFonts w:ascii="Calibri Light" w:hAnsi="Calibri Light" w:cs="Calibri Light"/>
          <w:color w:val="000000" w:themeColor="text1"/>
          <w:sz w:val="20"/>
          <w:szCs w:val="20"/>
          <w:lang w:val="en-GB"/>
        </w:rPr>
        <w:t>Project experience</w:t>
      </w:r>
      <w:r w:rsidR="00591C7B" w:rsidRPr="00FF006B">
        <w:rPr>
          <w:rFonts w:ascii="Calibri Light" w:hAnsi="Calibri Light" w:cs="Calibri Light"/>
          <w:color w:val="000000" w:themeColor="text1"/>
          <w:sz w:val="20"/>
          <w:szCs w:val="20"/>
          <w:lang w:val="en-GB"/>
        </w:rPr>
        <w:t xml:space="preserve">, </w:t>
      </w:r>
      <w:r w:rsidRPr="00FF006B">
        <w:rPr>
          <w:rFonts w:ascii="Calibri Light" w:hAnsi="Calibri Light" w:cs="Calibri Light"/>
          <w:color w:val="000000" w:themeColor="text1"/>
          <w:sz w:val="20"/>
          <w:szCs w:val="20"/>
          <w:lang w:val="en-GB"/>
        </w:rPr>
        <w:t xml:space="preserve">competences </w:t>
      </w:r>
      <w:r w:rsidR="00804070" w:rsidRPr="00FF006B">
        <w:rPr>
          <w:rFonts w:ascii="Calibri Light" w:hAnsi="Calibri Light" w:cs="Calibri Light"/>
          <w:color w:val="000000" w:themeColor="text1"/>
          <w:sz w:val="20"/>
          <w:szCs w:val="20"/>
          <w:lang w:val="en-GB"/>
        </w:rPr>
        <w:t xml:space="preserve">and availability </w:t>
      </w:r>
      <w:r w:rsidRPr="00FF006B">
        <w:rPr>
          <w:rFonts w:ascii="Calibri Light" w:hAnsi="Calibri Light" w:cs="Calibri Light"/>
          <w:color w:val="000000" w:themeColor="text1"/>
          <w:sz w:val="20"/>
          <w:szCs w:val="20"/>
          <w:lang w:val="en-GB"/>
        </w:rPr>
        <w:t>of the members of the proposed</w:t>
      </w:r>
      <w:r w:rsidR="005F1981" w:rsidRPr="00FF006B">
        <w:rPr>
          <w:rFonts w:ascii="Calibri Light" w:hAnsi="Calibri Light" w:cs="Calibri Light"/>
          <w:color w:val="000000" w:themeColor="text1"/>
          <w:sz w:val="20"/>
          <w:szCs w:val="20"/>
          <w:lang w:val="en-GB"/>
        </w:rPr>
        <w:t xml:space="preserve"> project team (</w:t>
      </w:r>
      <w:r w:rsidR="001C0B12" w:rsidRPr="00FF006B">
        <w:rPr>
          <w:rFonts w:ascii="Calibri Light" w:hAnsi="Calibri Light" w:cs="Calibri Light"/>
          <w:color w:val="000000" w:themeColor="text1"/>
          <w:sz w:val="20"/>
          <w:szCs w:val="20"/>
          <w:lang w:val="en-GB"/>
        </w:rPr>
        <w:t>15</w:t>
      </w:r>
      <w:r w:rsidR="002C5082" w:rsidRPr="00FF006B">
        <w:rPr>
          <w:rFonts w:ascii="Calibri Light" w:hAnsi="Calibri Light" w:cs="Calibri Light"/>
          <w:color w:val="000000" w:themeColor="text1"/>
          <w:sz w:val="20"/>
          <w:szCs w:val="20"/>
          <w:lang w:val="en-GB"/>
        </w:rPr>
        <w:t xml:space="preserve"> points</w:t>
      </w:r>
      <w:r w:rsidRPr="00FF006B">
        <w:rPr>
          <w:rFonts w:ascii="Calibri Light" w:hAnsi="Calibri Light" w:cs="Calibri Light"/>
          <w:color w:val="000000" w:themeColor="text1"/>
          <w:sz w:val="20"/>
          <w:szCs w:val="20"/>
          <w:lang w:val="en-GB"/>
        </w:rPr>
        <w:t>)</w:t>
      </w:r>
    </w:p>
    <w:p w14:paraId="1336CE1E" w14:textId="7926F82D" w:rsidR="00DC3B0C" w:rsidRPr="00FF006B" w:rsidRDefault="00DC3B0C" w:rsidP="001216C3">
      <w:pPr>
        <w:pStyle w:val="ListParagraph"/>
        <w:spacing w:after="240" w:line="276" w:lineRule="auto"/>
        <w:ind w:right="1599"/>
        <w:jc w:val="both"/>
        <w:rPr>
          <w:rFonts w:ascii="Calibri Light" w:hAnsi="Calibri Light" w:cs="Calibri Light"/>
          <w:color w:val="000000"/>
          <w:sz w:val="20"/>
          <w:szCs w:val="20"/>
          <w:lang w:val="en-GB"/>
        </w:rPr>
      </w:pPr>
    </w:p>
    <w:p w14:paraId="388E01DB" w14:textId="622285E6" w:rsidR="00DC3B0C" w:rsidRPr="00FF006B" w:rsidRDefault="002A7E49" w:rsidP="00112EB4">
      <w:pPr>
        <w:pStyle w:val="ListParagraph"/>
        <w:numPr>
          <w:ilvl w:val="0"/>
          <w:numId w:val="8"/>
        </w:numPr>
        <w:pBdr>
          <w:top w:val="nil"/>
          <w:left w:val="nil"/>
          <w:bottom w:val="nil"/>
          <w:right w:val="nil"/>
          <w:between w:val="nil"/>
        </w:pBdr>
        <w:spacing w:after="240" w:line="276" w:lineRule="auto"/>
        <w:ind w:right="-340"/>
        <w:jc w:val="both"/>
        <w:rPr>
          <w:rFonts w:ascii="Calibri Light" w:hAnsi="Calibri Light" w:cs="Calibri Light"/>
          <w:color w:val="000000"/>
          <w:sz w:val="20"/>
          <w:szCs w:val="20"/>
          <w:lang w:val="en-GB"/>
        </w:rPr>
      </w:pPr>
      <w:r w:rsidRPr="00FF006B">
        <w:rPr>
          <w:rFonts w:ascii="Calibri Light" w:hAnsi="Calibri Light" w:cs="Calibri Light"/>
          <w:color w:val="000000" w:themeColor="text1"/>
          <w:sz w:val="20"/>
          <w:szCs w:val="20"/>
          <w:lang w:val="en-GB"/>
        </w:rPr>
        <w:t xml:space="preserve">Methodology approach of project and </w:t>
      </w:r>
      <w:r w:rsidR="00E85163" w:rsidRPr="00FF006B">
        <w:rPr>
          <w:rFonts w:ascii="Calibri Light" w:hAnsi="Calibri Light" w:cs="Calibri Light"/>
          <w:color w:val="000000" w:themeColor="text1"/>
          <w:sz w:val="20"/>
          <w:szCs w:val="20"/>
          <w:lang w:val="en-GB"/>
        </w:rPr>
        <w:t xml:space="preserve">effectiveness of the </w:t>
      </w:r>
      <w:r w:rsidRPr="00FF006B">
        <w:rPr>
          <w:rFonts w:ascii="Calibri Light" w:hAnsi="Calibri Light" w:cs="Calibri Light"/>
          <w:color w:val="000000" w:themeColor="text1"/>
          <w:sz w:val="20"/>
          <w:szCs w:val="20"/>
          <w:lang w:val="en-GB"/>
        </w:rPr>
        <w:t xml:space="preserve">proposed implementation </w:t>
      </w:r>
      <w:r w:rsidR="00E85163" w:rsidRPr="00FF006B">
        <w:rPr>
          <w:rFonts w:ascii="Calibri Light" w:hAnsi="Calibri Light" w:cs="Calibri Light"/>
          <w:color w:val="000000" w:themeColor="text1"/>
          <w:sz w:val="20"/>
          <w:szCs w:val="20"/>
          <w:lang w:val="en-GB"/>
        </w:rPr>
        <w:t xml:space="preserve">plan </w:t>
      </w:r>
      <w:r w:rsidRPr="00FF006B">
        <w:rPr>
          <w:rFonts w:ascii="Calibri Light" w:hAnsi="Calibri Light" w:cs="Calibri Light"/>
          <w:color w:val="000000" w:themeColor="text1"/>
          <w:sz w:val="20"/>
          <w:szCs w:val="20"/>
          <w:lang w:val="en-GB"/>
        </w:rPr>
        <w:t>(</w:t>
      </w:r>
      <w:r w:rsidR="001C0B12" w:rsidRPr="00FF006B">
        <w:rPr>
          <w:rFonts w:ascii="Calibri Light" w:hAnsi="Calibri Light" w:cs="Calibri Light"/>
          <w:color w:val="000000" w:themeColor="text1"/>
          <w:sz w:val="20"/>
          <w:szCs w:val="20"/>
          <w:lang w:val="en-GB"/>
        </w:rPr>
        <w:t>30</w:t>
      </w:r>
      <w:r w:rsidR="002C5082" w:rsidRPr="00FF006B">
        <w:rPr>
          <w:rFonts w:ascii="Calibri Light" w:hAnsi="Calibri Light" w:cs="Calibri Light"/>
          <w:color w:val="000000" w:themeColor="text1"/>
          <w:sz w:val="20"/>
          <w:szCs w:val="20"/>
          <w:lang w:val="en-GB"/>
        </w:rPr>
        <w:t xml:space="preserve"> points</w:t>
      </w:r>
      <w:r w:rsidRPr="00FF006B">
        <w:rPr>
          <w:rFonts w:ascii="Calibri Light" w:hAnsi="Calibri Light" w:cs="Calibri Light"/>
          <w:color w:val="000000" w:themeColor="text1"/>
          <w:sz w:val="20"/>
          <w:szCs w:val="20"/>
          <w:lang w:val="en-GB"/>
        </w:rPr>
        <w:t>)</w:t>
      </w:r>
    </w:p>
    <w:p w14:paraId="26675F86" w14:textId="77870DA8" w:rsidR="00336D41" w:rsidRPr="00FF006B" w:rsidRDefault="00E85163" w:rsidP="00112EB4">
      <w:pPr>
        <w:numPr>
          <w:ilvl w:val="0"/>
          <w:numId w:val="8"/>
        </w:numPr>
        <w:pBdr>
          <w:top w:val="nil"/>
          <w:left w:val="nil"/>
          <w:bottom w:val="nil"/>
          <w:right w:val="nil"/>
          <w:between w:val="nil"/>
        </w:pBdr>
        <w:spacing w:after="240" w:line="276" w:lineRule="auto"/>
        <w:ind w:right="-482"/>
        <w:jc w:val="both"/>
        <w:rPr>
          <w:rFonts w:ascii="Calibri Light" w:hAnsi="Calibri Light" w:cs="Calibri Light"/>
          <w:color w:val="000000"/>
          <w:sz w:val="20"/>
          <w:szCs w:val="20"/>
          <w:lang w:val="en-GB"/>
        </w:rPr>
      </w:pPr>
      <w:r w:rsidRPr="00FF006B">
        <w:rPr>
          <w:rFonts w:ascii="Calibri Light" w:hAnsi="Calibri Light" w:cs="Calibri Light"/>
          <w:color w:val="000000" w:themeColor="text1"/>
          <w:sz w:val="20"/>
          <w:szCs w:val="20"/>
          <w:lang w:val="en-GB"/>
        </w:rPr>
        <w:t xml:space="preserve">Extra offer and suggestions </w:t>
      </w:r>
      <w:r w:rsidR="00F40B93" w:rsidRPr="00FF006B">
        <w:rPr>
          <w:rFonts w:ascii="Calibri Light" w:hAnsi="Calibri Light" w:cs="Calibri Light"/>
          <w:color w:val="000000" w:themeColor="text1"/>
          <w:sz w:val="20"/>
          <w:szCs w:val="20"/>
          <w:lang w:val="en-GB"/>
        </w:rPr>
        <w:t xml:space="preserve">to improve EIT Food stance and </w:t>
      </w:r>
      <w:r w:rsidR="00336D41" w:rsidRPr="00FF006B">
        <w:rPr>
          <w:rFonts w:ascii="Calibri Light" w:hAnsi="Calibri Light" w:cs="Calibri Light"/>
          <w:color w:val="000000" w:themeColor="text1"/>
          <w:sz w:val="20"/>
          <w:szCs w:val="20"/>
          <w:lang w:val="en-GB"/>
        </w:rPr>
        <w:t xml:space="preserve">address </w:t>
      </w:r>
      <w:r w:rsidR="00F40B93" w:rsidRPr="00FF006B">
        <w:rPr>
          <w:rFonts w:ascii="Calibri Light" w:hAnsi="Calibri Light" w:cs="Calibri Light"/>
          <w:color w:val="000000" w:themeColor="text1"/>
          <w:sz w:val="20"/>
          <w:szCs w:val="20"/>
          <w:lang w:val="en-GB"/>
        </w:rPr>
        <w:t xml:space="preserve">its </w:t>
      </w:r>
      <w:r w:rsidR="000A62BF" w:rsidRPr="00FF006B">
        <w:rPr>
          <w:rFonts w:ascii="Calibri Light" w:hAnsi="Calibri Light" w:cs="Calibri Light"/>
          <w:color w:val="000000" w:themeColor="text1"/>
          <w:sz w:val="20"/>
          <w:szCs w:val="20"/>
          <w:lang w:val="en-GB"/>
        </w:rPr>
        <w:t>current and future challenges (</w:t>
      </w:r>
      <w:r w:rsidR="001C0B12" w:rsidRPr="00FF006B">
        <w:rPr>
          <w:rFonts w:ascii="Calibri Light" w:hAnsi="Calibri Light" w:cs="Calibri Light"/>
          <w:color w:val="000000" w:themeColor="text1"/>
          <w:sz w:val="20"/>
          <w:szCs w:val="20"/>
          <w:lang w:val="en-GB"/>
        </w:rPr>
        <w:t>15</w:t>
      </w:r>
      <w:r w:rsidR="00336D41" w:rsidRPr="00FF006B">
        <w:rPr>
          <w:rFonts w:ascii="Calibri Light" w:hAnsi="Calibri Light" w:cs="Calibri Light"/>
          <w:color w:val="000000" w:themeColor="text1"/>
          <w:sz w:val="20"/>
          <w:szCs w:val="20"/>
          <w:lang w:val="en-GB"/>
        </w:rPr>
        <w:t xml:space="preserve"> points) </w:t>
      </w:r>
    </w:p>
    <w:p w14:paraId="3AEA07CC" w14:textId="77777777" w:rsidR="00DC3B0C" w:rsidRPr="00FF006B" w:rsidRDefault="002A7E49" w:rsidP="09D4123B">
      <w:pPr>
        <w:spacing w:before="120" w:after="240"/>
        <w:jc w:val="both"/>
        <w:rPr>
          <w:rFonts w:ascii="Calibri Light" w:hAnsi="Calibri Light" w:cs="Calibri Light"/>
          <w:b/>
          <w:bCs/>
          <w:i/>
          <w:iCs/>
          <w:sz w:val="20"/>
          <w:szCs w:val="20"/>
          <w:lang w:val="en-GB"/>
        </w:rPr>
      </w:pPr>
      <w:r w:rsidRPr="00FF006B">
        <w:rPr>
          <w:rFonts w:ascii="Calibri Light" w:hAnsi="Calibri Light" w:cs="Calibri Light"/>
          <w:b/>
          <w:bCs/>
          <w:i/>
          <w:iCs/>
          <w:sz w:val="20"/>
          <w:szCs w:val="20"/>
          <w:lang w:val="en-GB"/>
        </w:rPr>
        <w:t>Total technical score:</w:t>
      </w:r>
      <w:r w:rsidRPr="00FF006B">
        <w:rPr>
          <w:rFonts w:ascii="Calibri Light" w:hAnsi="Calibri Light" w:cs="Calibri Light"/>
          <w:sz w:val="20"/>
          <w:szCs w:val="20"/>
          <w:lang w:val="en-GB"/>
        </w:rPr>
        <w:t xml:space="preserve"> </w:t>
      </w:r>
      <w:r w:rsidRPr="00FF006B">
        <w:rPr>
          <w:rFonts w:ascii="Calibri Light" w:hAnsi="Calibri Light" w:cs="Calibri Light"/>
          <w:b/>
          <w:bCs/>
          <w:i/>
          <w:iCs/>
          <w:sz w:val="20"/>
          <w:szCs w:val="20"/>
          <w:lang w:val="en-GB"/>
        </w:rPr>
        <w:t>60 points maximum</w:t>
      </w:r>
    </w:p>
    <w:p w14:paraId="3F3A03C3" w14:textId="335A6F87" w:rsidR="00DC3B0C" w:rsidRPr="00FF006B" w:rsidRDefault="002A7E49" w:rsidP="00112EB4">
      <w:pPr>
        <w:numPr>
          <w:ilvl w:val="0"/>
          <w:numId w:val="8"/>
        </w:numPr>
        <w:pBdr>
          <w:top w:val="nil"/>
          <w:left w:val="nil"/>
          <w:bottom w:val="nil"/>
          <w:right w:val="nil"/>
          <w:between w:val="nil"/>
        </w:pBdr>
        <w:spacing w:after="240" w:line="276" w:lineRule="auto"/>
        <w:jc w:val="both"/>
        <w:rPr>
          <w:rFonts w:ascii="Calibri Light" w:hAnsi="Calibri Light" w:cs="Calibri Light"/>
          <w:color w:val="000000"/>
          <w:sz w:val="20"/>
          <w:szCs w:val="20"/>
          <w:lang w:val="en-GB"/>
        </w:rPr>
      </w:pPr>
      <w:r w:rsidRPr="00FF006B">
        <w:rPr>
          <w:rFonts w:ascii="Calibri Light" w:hAnsi="Calibri Light" w:cs="Calibri Light"/>
          <w:color w:val="000000" w:themeColor="text1"/>
          <w:sz w:val="20"/>
          <w:szCs w:val="20"/>
          <w:lang w:val="en-GB"/>
        </w:rPr>
        <w:t>Price or total cost: lowest offered expert unit price shall receive the highest score</w:t>
      </w:r>
      <w:r w:rsidR="00C40BD7" w:rsidRPr="00FF006B">
        <w:rPr>
          <w:rFonts w:ascii="Calibri Light" w:hAnsi="Calibri Light" w:cs="Calibri Light"/>
          <w:color w:val="000000" w:themeColor="text1"/>
          <w:sz w:val="20"/>
          <w:szCs w:val="20"/>
          <w:lang w:val="en-GB"/>
        </w:rPr>
        <w:t xml:space="preserve">; the score for </w:t>
      </w:r>
      <w:r w:rsidRPr="00FF006B">
        <w:rPr>
          <w:rFonts w:ascii="Calibri Light" w:hAnsi="Calibri Light" w:cs="Calibri Light"/>
          <w:color w:val="000000" w:themeColor="text1"/>
          <w:sz w:val="20"/>
          <w:szCs w:val="20"/>
          <w:lang w:val="en-GB"/>
        </w:rPr>
        <w:t xml:space="preserve">other </w:t>
      </w:r>
      <w:r w:rsidR="00C40BD7" w:rsidRPr="00FF006B">
        <w:rPr>
          <w:rFonts w:ascii="Calibri Light" w:hAnsi="Calibri Light" w:cs="Calibri Light"/>
          <w:color w:val="000000" w:themeColor="text1"/>
          <w:sz w:val="20"/>
          <w:szCs w:val="20"/>
          <w:lang w:val="en-GB"/>
        </w:rPr>
        <w:t xml:space="preserve">offers </w:t>
      </w:r>
      <w:r w:rsidRPr="00FF006B">
        <w:rPr>
          <w:rFonts w:ascii="Calibri Light" w:hAnsi="Calibri Light" w:cs="Calibri Light"/>
          <w:color w:val="000000" w:themeColor="text1"/>
          <w:sz w:val="20"/>
          <w:szCs w:val="20"/>
          <w:lang w:val="en-GB"/>
        </w:rPr>
        <w:t xml:space="preserve">shall be calculated in relation to that in linear equation (maximum: </w:t>
      </w:r>
      <w:r w:rsidR="00B9684F" w:rsidRPr="00FF006B">
        <w:rPr>
          <w:rFonts w:ascii="Calibri Light" w:hAnsi="Calibri Light" w:cs="Calibri Light"/>
          <w:color w:val="000000" w:themeColor="text1"/>
          <w:sz w:val="20"/>
          <w:szCs w:val="20"/>
          <w:lang w:val="en-GB"/>
        </w:rPr>
        <w:t>4</w:t>
      </w:r>
      <w:r w:rsidR="007B6BA4" w:rsidRPr="00FF006B">
        <w:rPr>
          <w:rFonts w:ascii="Calibri Light" w:hAnsi="Calibri Light" w:cs="Calibri Light"/>
          <w:color w:val="000000" w:themeColor="text1"/>
          <w:sz w:val="20"/>
          <w:szCs w:val="20"/>
          <w:lang w:val="en-GB"/>
        </w:rPr>
        <w:t>0</w:t>
      </w:r>
      <w:r w:rsidR="00C40BD7" w:rsidRPr="00FF006B">
        <w:rPr>
          <w:rFonts w:ascii="Calibri Light" w:hAnsi="Calibri Light" w:cs="Calibri Light"/>
          <w:color w:val="000000" w:themeColor="text1"/>
          <w:sz w:val="20"/>
          <w:szCs w:val="20"/>
          <w:lang w:val="en-GB"/>
        </w:rPr>
        <w:t xml:space="preserve"> points</w:t>
      </w:r>
      <w:r w:rsidR="007B6BA4" w:rsidRPr="00FF006B">
        <w:rPr>
          <w:rFonts w:ascii="Calibri Light" w:hAnsi="Calibri Light" w:cs="Calibri Light"/>
          <w:color w:val="000000" w:themeColor="text1"/>
          <w:sz w:val="20"/>
          <w:szCs w:val="20"/>
          <w:lang w:val="en-GB"/>
        </w:rPr>
        <w:t>)</w:t>
      </w:r>
    </w:p>
    <w:p w14:paraId="6CFE93F8" w14:textId="77777777" w:rsidR="00DC3B0C" w:rsidRPr="00FF006B" w:rsidRDefault="002A7E49" w:rsidP="09D4123B">
      <w:pPr>
        <w:spacing w:before="120" w:after="240"/>
        <w:jc w:val="both"/>
        <w:rPr>
          <w:rFonts w:ascii="Calibri Light" w:hAnsi="Calibri Light" w:cs="Calibri Light"/>
          <w:b/>
          <w:bCs/>
          <w:i/>
          <w:iCs/>
          <w:sz w:val="20"/>
          <w:szCs w:val="20"/>
          <w:lang w:val="en-GB"/>
        </w:rPr>
      </w:pPr>
      <w:r w:rsidRPr="00FF006B">
        <w:rPr>
          <w:rFonts w:ascii="Calibri Light" w:hAnsi="Calibri Light" w:cs="Calibri Light"/>
          <w:b/>
          <w:bCs/>
          <w:i/>
          <w:iCs/>
          <w:sz w:val="20"/>
          <w:szCs w:val="20"/>
          <w:lang w:val="en-GB"/>
        </w:rPr>
        <w:t>Total financial score: 40 points maximum</w:t>
      </w:r>
    </w:p>
    <w:p w14:paraId="7D7F7904" w14:textId="7A4FD1C5" w:rsidR="00DC3B0C" w:rsidRPr="00610420" w:rsidRDefault="002A7E49" w:rsidP="002C5082">
      <w:pPr>
        <w:spacing w:before="60" w:after="240"/>
        <w:jc w:val="both"/>
        <w:rPr>
          <w:rFonts w:ascii="Calibri Light" w:hAnsi="Calibri Light" w:cs="Calibri Light"/>
          <w:b/>
          <w:sz w:val="20"/>
          <w:szCs w:val="20"/>
          <w:u w:val="single"/>
          <w:lang w:val="en-GB"/>
        </w:rPr>
      </w:pPr>
      <w:r w:rsidRPr="00610420">
        <w:rPr>
          <w:rFonts w:ascii="Calibri Light" w:hAnsi="Calibri Light" w:cs="Calibri Light"/>
          <w:b/>
          <w:sz w:val="20"/>
          <w:szCs w:val="20"/>
          <w:u w:val="single"/>
          <w:lang w:val="en-GB"/>
        </w:rPr>
        <w:t>Total maximum score: 100</w:t>
      </w:r>
      <w:r w:rsidR="003C4831" w:rsidRPr="00610420">
        <w:rPr>
          <w:rFonts w:ascii="Calibri Light" w:hAnsi="Calibri Light" w:cs="Calibri Light"/>
          <w:b/>
          <w:sz w:val="20"/>
          <w:szCs w:val="20"/>
          <w:u w:val="single"/>
          <w:lang w:val="en-GB"/>
        </w:rPr>
        <w:t xml:space="preserve"> points</w:t>
      </w:r>
    </w:p>
    <w:p w14:paraId="2B9B209D" w14:textId="77777777" w:rsidR="00383B21" w:rsidRPr="00610420" w:rsidRDefault="00383B21" w:rsidP="00383B21">
      <w:pPr>
        <w:keepNext/>
        <w:spacing w:before="120" w:after="240"/>
        <w:jc w:val="both"/>
        <w:rPr>
          <w:rFonts w:ascii="Calibri Light" w:hAnsi="Calibri Light" w:cs="Calibri Light"/>
          <w:sz w:val="20"/>
          <w:szCs w:val="20"/>
          <w:lang w:val="en-GB"/>
        </w:rPr>
      </w:pPr>
      <w:r w:rsidRPr="00610420">
        <w:rPr>
          <w:rFonts w:ascii="Calibri Light" w:hAnsi="Calibri Light" w:cs="Calibri Light"/>
          <w:sz w:val="20"/>
          <w:szCs w:val="20"/>
          <w:lang w:val="en-GB"/>
        </w:rPr>
        <w:t xml:space="preserve">The results of the award procedure will be communicated in writing (via e-mail) to the successful and unsuccessful tenderers. </w:t>
      </w:r>
    </w:p>
    <w:p w14:paraId="6235B3A2" w14:textId="77777777" w:rsidR="00383B21" w:rsidRPr="00610420" w:rsidRDefault="00383B21" w:rsidP="00383B21">
      <w:pPr>
        <w:pStyle w:val="Heading1"/>
        <w:keepLines/>
        <w:numPr>
          <w:ilvl w:val="1"/>
          <w:numId w:val="4"/>
        </w:numPr>
        <w:spacing w:before="480" w:after="240" w:line="264" w:lineRule="auto"/>
        <w:ind w:left="0" w:hanging="709"/>
        <w:contextualSpacing/>
        <w:jc w:val="left"/>
        <w:rPr>
          <w:rFonts w:ascii="Calibri Light" w:eastAsiaTheme="majorEastAsia" w:hAnsi="Calibri Light" w:cstheme="majorBidi"/>
          <w:b w:val="0"/>
          <w:bCs/>
          <w:color w:val="1F497D" w:themeColor="text2"/>
          <w:sz w:val="40"/>
          <w:szCs w:val="16"/>
          <w:lang w:val="en-GB" w:eastAsia="en-US"/>
        </w:rPr>
      </w:pPr>
      <w:bookmarkStart w:id="15" w:name="_Toc175237528"/>
      <w:r w:rsidRPr="00610420">
        <w:rPr>
          <w:rFonts w:ascii="Calibri Light" w:eastAsiaTheme="majorEastAsia" w:hAnsi="Calibri Light" w:cstheme="majorBidi"/>
          <w:b w:val="0"/>
          <w:bCs/>
          <w:color w:val="1F497D" w:themeColor="text2"/>
          <w:sz w:val="40"/>
          <w:szCs w:val="16"/>
          <w:lang w:val="en-GB" w:eastAsia="en-US"/>
        </w:rPr>
        <w:t>Appeals/complaints</w:t>
      </w:r>
      <w:bookmarkEnd w:id="15"/>
    </w:p>
    <w:p w14:paraId="41393B19" w14:textId="50AFCBFF" w:rsidR="00383B21" w:rsidRPr="00610420" w:rsidRDefault="00383B21" w:rsidP="00383B21">
      <w:pPr>
        <w:spacing w:before="120" w:after="120"/>
        <w:jc w:val="both"/>
        <w:rPr>
          <w:rFonts w:ascii="Calibri Light" w:hAnsi="Calibri Light" w:cs="Calibri Light"/>
          <w:sz w:val="20"/>
          <w:szCs w:val="20"/>
          <w:lang w:val="en-GB"/>
        </w:rPr>
      </w:pPr>
      <w:r w:rsidRPr="09D4123B">
        <w:rPr>
          <w:rFonts w:ascii="Calibri Light" w:hAnsi="Calibri Light" w:cs="Calibri Light"/>
          <w:sz w:val="20"/>
          <w:szCs w:val="20"/>
          <w:lang w:val="en-GB"/>
        </w:rPr>
        <w:t xml:space="preserve">Tenderers believing that they have been harmed by an error or irregularity during the award process may file a complaint. Appeals should be addressed to EIT Food. The tenderers have </w:t>
      </w:r>
      <w:r w:rsidR="008A0147">
        <w:rPr>
          <w:rFonts w:ascii="Calibri Light" w:hAnsi="Calibri Light" w:cs="Calibri Light"/>
          <w:sz w:val="20"/>
          <w:szCs w:val="20"/>
          <w:lang w:val="en-GB"/>
        </w:rPr>
        <w:t xml:space="preserve">10 calendar days </w:t>
      </w:r>
      <w:r w:rsidRPr="09D4123B">
        <w:rPr>
          <w:rFonts w:ascii="Calibri Light" w:hAnsi="Calibri Light" w:cs="Calibri Light"/>
          <w:sz w:val="20"/>
          <w:szCs w:val="20"/>
          <w:lang w:val="en-GB"/>
        </w:rPr>
        <w:t xml:space="preserve">to file their complaints from the </w:t>
      </w:r>
      <w:r w:rsidR="003302B0" w:rsidRPr="09D4123B">
        <w:rPr>
          <w:rFonts w:ascii="Calibri Light" w:hAnsi="Calibri Light" w:cs="Calibri Light"/>
          <w:sz w:val="20"/>
          <w:szCs w:val="20"/>
          <w:lang w:val="en-GB"/>
        </w:rPr>
        <w:t xml:space="preserve">dispatch of the award </w:t>
      </w:r>
      <w:r w:rsidRPr="09D4123B">
        <w:rPr>
          <w:rFonts w:ascii="Calibri Light" w:hAnsi="Calibri Light" w:cs="Calibri Light"/>
          <w:sz w:val="20"/>
          <w:szCs w:val="20"/>
          <w:lang w:val="en-GB"/>
        </w:rPr>
        <w:t>notification</w:t>
      </w:r>
      <w:r w:rsidR="003302B0" w:rsidRPr="09D4123B">
        <w:rPr>
          <w:rFonts w:ascii="Calibri Light" w:hAnsi="Calibri Light" w:cs="Calibri Light"/>
          <w:sz w:val="20"/>
          <w:szCs w:val="20"/>
          <w:lang w:val="en-GB"/>
        </w:rPr>
        <w:t xml:space="preserve"> e-mai</w:t>
      </w:r>
      <w:r w:rsidR="006620CB" w:rsidRPr="09D4123B">
        <w:rPr>
          <w:rFonts w:ascii="Calibri Light" w:hAnsi="Calibri Light" w:cs="Calibri Light"/>
          <w:sz w:val="20"/>
          <w:szCs w:val="20"/>
          <w:lang w:val="en-GB"/>
        </w:rPr>
        <w:t xml:space="preserve">l </w:t>
      </w:r>
    </w:p>
    <w:p w14:paraId="5FDB98EA" w14:textId="43CD511A" w:rsidR="00DC3B0C" w:rsidRPr="00610420" w:rsidRDefault="002A7E49" w:rsidP="0047210C">
      <w:pPr>
        <w:pStyle w:val="Heading1"/>
        <w:keepLines/>
        <w:numPr>
          <w:ilvl w:val="1"/>
          <w:numId w:val="4"/>
        </w:numPr>
        <w:spacing w:before="480" w:after="240" w:line="264" w:lineRule="auto"/>
        <w:ind w:left="0" w:hanging="709"/>
        <w:contextualSpacing/>
        <w:jc w:val="left"/>
        <w:rPr>
          <w:rFonts w:ascii="Calibri Light" w:eastAsiaTheme="majorEastAsia" w:hAnsi="Calibri Light" w:cstheme="majorBidi"/>
          <w:b w:val="0"/>
          <w:bCs/>
          <w:color w:val="1F497D" w:themeColor="text2"/>
          <w:sz w:val="40"/>
          <w:szCs w:val="16"/>
          <w:lang w:val="en-GB" w:eastAsia="en-US"/>
        </w:rPr>
      </w:pPr>
      <w:bookmarkStart w:id="16" w:name="_Toc175237529"/>
      <w:r w:rsidRPr="00610420">
        <w:rPr>
          <w:rFonts w:ascii="Calibri Light" w:eastAsiaTheme="majorEastAsia" w:hAnsi="Calibri Light" w:cstheme="majorBidi"/>
          <w:b w:val="0"/>
          <w:bCs/>
          <w:color w:val="1F497D" w:themeColor="text2"/>
          <w:sz w:val="40"/>
          <w:szCs w:val="16"/>
          <w:lang w:val="en-GB" w:eastAsia="en-US"/>
        </w:rPr>
        <w:t>Signature of contract</w:t>
      </w:r>
      <w:bookmarkEnd w:id="16"/>
    </w:p>
    <w:p w14:paraId="708D3B98" w14:textId="707E6627" w:rsidR="00256CE6" w:rsidRPr="00610420" w:rsidRDefault="003075DF" w:rsidP="00256CE6">
      <w:pPr>
        <w:spacing w:before="60" w:after="240"/>
        <w:jc w:val="both"/>
        <w:rPr>
          <w:rFonts w:ascii="Calibri Light" w:hAnsi="Calibri Light" w:cs="Calibri Light"/>
          <w:sz w:val="20"/>
          <w:szCs w:val="20"/>
          <w:lang w:val="en-GB"/>
        </w:rPr>
      </w:pPr>
      <w:r w:rsidRPr="00610420">
        <w:rPr>
          <w:rFonts w:ascii="Calibri Light" w:hAnsi="Calibri Light" w:cs="Calibri Light"/>
          <w:sz w:val="20"/>
          <w:szCs w:val="20"/>
          <w:lang w:val="en-GB"/>
        </w:rPr>
        <w:t>Please refer to</w:t>
      </w:r>
      <w:r w:rsidR="00166E63">
        <w:rPr>
          <w:rFonts w:ascii="Calibri Light" w:hAnsi="Calibri Light" w:cs="Calibri Light"/>
          <w:sz w:val="20"/>
          <w:szCs w:val="20"/>
          <w:lang w:val="en-GB"/>
        </w:rPr>
        <w:t xml:space="preserve"> </w:t>
      </w:r>
      <w:r w:rsidRPr="00610420">
        <w:rPr>
          <w:rFonts w:ascii="Calibri Light" w:hAnsi="Calibri Light" w:cs="Calibri Light"/>
          <w:sz w:val="20"/>
          <w:szCs w:val="20"/>
          <w:lang w:val="en-GB"/>
        </w:rPr>
        <w:t xml:space="preserve">Annex </w:t>
      </w:r>
      <w:r w:rsidR="00E77BB9" w:rsidRPr="00610420">
        <w:rPr>
          <w:rFonts w:ascii="Calibri Light" w:hAnsi="Calibri Light" w:cs="Calibri Light"/>
          <w:sz w:val="20"/>
          <w:szCs w:val="20"/>
          <w:lang w:val="en-GB"/>
        </w:rPr>
        <w:t>1</w:t>
      </w:r>
      <w:r w:rsidRPr="00610420">
        <w:rPr>
          <w:rFonts w:ascii="Calibri Light" w:hAnsi="Calibri Light" w:cs="Calibri Light"/>
          <w:sz w:val="20"/>
          <w:szCs w:val="20"/>
          <w:lang w:val="en-GB"/>
        </w:rPr>
        <w:t xml:space="preserve"> for the template</w:t>
      </w:r>
      <w:r w:rsidR="00674626" w:rsidRPr="00610420">
        <w:rPr>
          <w:rFonts w:ascii="Calibri Light" w:hAnsi="Calibri Light" w:cs="Calibri Light"/>
          <w:sz w:val="20"/>
          <w:szCs w:val="20"/>
          <w:lang w:val="en-GB"/>
        </w:rPr>
        <w:t xml:space="preserve"> contract</w:t>
      </w:r>
      <w:r w:rsidR="002A7E49" w:rsidRPr="00610420">
        <w:rPr>
          <w:rFonts w:ascii="Calibri Light" w:hAnsi="Calibri Light" w:cs="Calibri Light"/>
          <w:sz w:val="20"/>
          <w:szCs w:val="20"/>
          <w:lang w:val="en-GB"/>
        </w:rPr>
        <w:t xml:space="preserve"> </w:t>
      </w:r>
      <w:r w:rsidR="00900CBB" w:rsidRPr="00610420">
        <w:rPr>
          <w:rFonts w:ascii="Calibri Light" w:hAnsi="Calibri Light" w:cs="Calibri Light"/>
          <w:sz w:val="20"/>
          <w:szCs w:val="20"/>
          <w:lang w:val="en-GB"/>
        </w:rPr>
        <w:t xml:space="preserve">that </w:t>
      </w:r>
      <w:r w:rsidR="002A7E49" w:rsidRPr="00610420">
        <w:rPr>
          <w:rFonts w:ascii="Calibri Light" w:hAnsi="Calibri Light" w:cs="Calibri Light"/>
          <w:sz w:val="20"/>
          <w:szCs w:val="20"/>
          <w:lang w:val="en-GB"/>
        </w:rPr>
        <w:t>shall apply</w:t>
      </w:r>
      <w:r w:rsidR="00900CBB" w:rsidRPr="00610420">
        <w:rPr>
          <w:rFonts w:ascii="Calibri Light" w:hAnsi="Calibri Light" w:cs="Calibri Light"/>
          <w:sz w:val="20"/>
          <w:szCs w:val="20"/>
          <w:lang w:val="en-GB"/>
        </w:rPr>
        <w:t xml:space="preserve"> to this procedure</w:t>
      </w:r>
      <w:r w:rsidR="002A7E49" w:rsidRPr="00610420">
        <w:rPr>
          <w:rFonts w:ascii="Calibri Light" w:hAnsi="Calibri Light" w:cs="Calibri Light"/>
          <w:sz w:val="20"/>
          <w:szCs w:val="20"/>
          <w:lang w:val="en-GB"/>
        </w:rPr>
        <w:t>. Any change</w:t>
      </w:r>
      <w:r w:rsidRPr="00610420">
        <w:rPr>
          <w:rFonts w:ascii="Calibri Light" w:hAnsi="Calibri Light" w:cs="Calibri Light"/>
          <w:sz w:val="20"/>
          <w:szCs w:val="20"/>
          <w:lang w:val="en-GB"/>
        </w:rPr>
        <w:t>s</w:t>
      </w:r>
      <w:r w:rsidR="002A7E49" w:rsidRPr="00610420">
        <w:rPr>
          <w:rFonts w:ascii="Calibri Light" w:hAnsi="Calibri Light" w:cs="Calibri Light"/>
          <w:sz w:val="20"/>
          <w:szCs w:val="20"/>
          <w:lang w:val="en-GB"/>
        </w:rPr>
        <w:t xml:space="preserve"> desired by the tenderer in the provisions contained in the body of this Service Agreement </w:t>
      </w:r>
      <w:r w:rsidR="00900CBB" w:rsidRPr="00610420">
        <w:rPr>
          <w:rFonts w:ascii="Calibri Light" w:hAnsi="Calibri Light" w:cs="Calibri Light"/>
          <w:sz w:val="20"/>
          <w:szCs w:val="20"/>
          <w:lang w:val="en-GB"/>
        </w:rPr>
        <w:t>must b</w:t>
      </w:r>
      <w:r w:rsidR="002A7E49" w:rsidRPr="00610420">
        <w:rPr>
          <w:rFonts w:ascii="Calibri Light" w:hAnsi="Calibri Light" w:cs="Calibri Light"/>
          <w:sz w:val="20"/>
          <w:szCs w:val="20"/>
          <w:lang w:val="en-GB"/>
        </w:rPr>
        <w:t xml:space="preserve">e communicated to </w:t>
      </w:r>
      <w:r w:rsidR="00C23321" w:rsidRPr="00610420">
        <w:rPr>
          <w:rFonts w:ascii="Calibri Light" w:hAnsi="Calibri Light" w:cs="Calibri Light"/>
          <w:sz w:val="20"/>
          <w:szCs w:val="20"/>
          <w:lang w:val="en-GB"/>
        </w:rPr>
        <w:t>EIT Food</w:t>
      </w:r>
      <w:r w:rsidR="002A7E49" w:rsidRPr="00610420">
        <w:rPr>
          <w:rFonts w:ascii="Calibri Light" w:hAnsi="Calibri Light" w:cs="Calibri Light"/>
          <w:sz w:val="20"/>
          <w:szCs w:val="20"/>
          <w:lang w:val="en-GB"/>
        </w:rPr>
        <w:t xml:space="preserve"> as part of the proposal of such tenderer. </w:t>
      </w:r>
      <w:r w:rsidR="00202A09" w:rsidRPr="00610420">
        <w:rPr>
          <w:rFonts w:ascii="Calibri Light" w:hAnsi="Calibri Light" w:cs="Calibri Light"/>
          <w:sz w:val="20"/>
          <w:szCs w:val="20"/>
          <w:lang w:val="en-GB"/>
        </w:rPr>
        <w:t xml:space="preserve">Any </w:t>
      </w:r>
      <w:r w:rsidR="002A7E49" w:rsidRPr="00610420">
        <w:rPr>
          <w:rFonts w:ascii="Calibri Light" w:hAnsi="Calibri Light" w:cs="Calibri Light"/>
          <w:sz w:val="20"/>
          <w:szCs w:val="20"/>
          <w:lang w:val="en-GB"/>
        </w:rPr>
        <w:t xml:space="preserve">such changes </w:t>
      </w:r>
      <w:r w:rsidR="00202A09" w:rsidRPr="00610420">
        <w:rPr>
          <w:rFonts w:ascii="Calibri Light" w:hAnsi="Calibri Light" w:cs="Calibri Light"/>
          <w:sz w:val="20"/>
          <w:szCs w:val="20"/>
          <w:lang w:val="en-GB"/>
        </w:rPr>
        <w:t xml:space="preserve">will be considered as part of the </w:t>
      </w:r>
      <w:r w:rsidR="002A7E49" w:rsidRPr="00610420">
        <w:rPr>
          <w:rFonts w:ascii="Calibri Light" w:hAnsi="Calibri Light" w:cs="Calibri Light"/>
          <w:sz w:val="20"/>
          <w:szCs w:val="20"/>
          <w:lang w:val="en-GB"/>
        </w:rPr>
        <w:t>evaluation of the proposal of each tenderer</w:t>
      </w:r>
    </w:p>
    <w:p w14:paraId="3E0B30ED" w14:textId="4F35A575" w:rsidR="00256CE6" w:rsidRPr="00393F6A" w:rsidRDefault="00FE28D2" w:rsidP="09D4123B">
      <w:pPr>
        <w:spacing w:before="60" w:after="240"/>
        <w:jc w:val="both"/>
        <w:rPr>
          <w:rFonts w:ascii="Calibri Light" w:hAnsi="Calibri Light" w:cs="Calibri Light"/>
          <w:b/>
          <w:bCs/>
          <w:i/>
          <w:iCs/>
          <w:lang w:val="en-GB"/>
        </w:rPr>
      </w:pPr>
      <w:r w:rsidRPr="00393F6A">
        <w:rPr>
          <w:rFonts w:ascii="Calibri Light" w:hAnsi="Calibri Light" w:cs="Calibri Light"/>
          <w:i/>
          <w:iCs/>
          <w:lang w:val="en-GB"/>
        </w:rPr>
        <w:t xml:space="preserve">Note: </w:t>
      </w:r>
      <w:r w:rsidR="00256CE6" w:rsidRPr="00393F6A">
        <w:rPr>
          <w:rFonts w:ascii="Calibri Light" w:hAnsi="Calibri Light" w:cs="Calibri Light"/>
          <w:i/>
          <w:iCs/>
          <w:lang w:val="en-GB"/>
        </w:rPr>
        <w:t xml:space="preserve">Should the tenderer insist on using their own template, a draft contract needs to submitted along with the tender proposal. Use of supplier template is only possible after review and approval from EIT Food’s Procurement and Contracts Officer. </w:t>
      </w:r>
    </w:p>
    <w:p w14:paraId="3151C240" w14:textId="6BD7A8A4" w:rsidR="00DC3B0C" w:rsidRPr="00610420" w:rsidRDefault="002A7E49" w:rsidP="09D4123B">
      <w:pPr>
        <w:pBdr>
          <w:top w:val="nil"/>
          <w:left w:val="nil"/>
          <w:bottom w:val="nil"/>
          <w:right w:val="nil"/>
          <w:between w:val="nil"/>
        </w:pBdr>
        <w:tabs>
          <w:tab w:val="left" w:pos="630"/>
        </w:tabs>
        <w:spacing w:before="120" w:after="240"/>
        <w:jc w:val="both"/>
        <w:rPr>
          <w:rFonts w:ascii="Calibri Light" w:hAnsi="Calibri Light" w:cs="Calibri Light"/>
          <w:color w:val="000000"/>
          <w:sz w:val="20"/>
          <w:szCs w:val="20"/>
          <w:lang w:val="en-GB"/>
        </w:rPr>
      </w:pPr>
      <w:r w:rsidRPr="005B1CCF">
        <w:rPr>
          <w:rFonts w:ascii="Calibri Light" w:hAnsi="Calibri Light" w:cs="Calibri Light"/>
          <w:color w:val="000000" w:themeColor="text1"/>
          <w:sz w:val="20"/>
          <w:szCs w:val="20"/>
          <w:lang w:val="en-GB"/>
        </w:rPr>
        <w:t xml:space="preserve">Within </w:t>
      </w:r>
      <w:r w:rsidR="00C07F96" w:rsidRPr="005B1CCF">
        <w:rPr>
          <w:rFonts w:ascii="Calibri Light" w:hAnsi="Calibri Light" w:cs="Calibri Light"/>
          <w:color w:val="000000" w:themeColor="text1"/>
          <w:sz w:val="20"/>
          <w:szCs w:val="20"/>
          <w:lang w:val="en-GB"/>
        </w:rPr>
        <w:t xml:space="preserve">5 </w:t>
      </w:r>
      <w:r w:rsidRPr="005B1CCF">
        <w:rPr>
          <w:rFonts w:ascii="Calibri Light" w:hAnsi="Calibri Light" w:cs="Calibri Light"/>
          <w:color w:val="000000" w:themeColor="text1"/>
          <w:sz w:val="20"/>
          <w:szCs w:val="20"/>
          <w:lang w:val="en-GB"/>
        </w:rPr>
        <w:t>days of</w:t>
      </w:r>
      <w:r w:rsidRPr="09D4123B">
        <w:rPr>
          <w:rFonts w:ascii="Calibri Light" w:hAnsi="Calibri Light" w:cs="Calibri Light"/>
          <w:color w:val="000000" w:themeColor="text1"/>
          <w:sz w:val="20"/>
          <w:szCs w:val="20"/>
          <w:lang w:val="en-GB"/>
        </w:rPr>
        <w:t xml:space="preserve"> receipt of the contract from </w:t>
      </w:r>
      <w:r w:rsidR="00C23321" w:rsidRPr="09D4123B">
        <w:rPr>
          <w:rFonts w:ascii="Calibri Light" w:hAnsi="Calibri Light" w:cs="Calibri Light"/>
          <w:color w:val="000000" w:themeColor="text1"/>
          <w:sz w:val="20"/>
          <w:szCs w:val="20"/>
          <w:lang w:val="en-GB"/>
        </w:rPr>
        <w:t>EIT Food</w:t>
      </w:r>
      <w:r w:rsidRPr="09D4123B">
        <w:rPr>
          <w:rFonts w:ascii="Calibri Light" w:hAnsi="Calibri Light" w:cs="Calibri Light"/>
          <w:color w:val="000000" w:themeColor="text1"/>
          <w:sz w:val="20"/>
          <w:szCs w:val="20"/>
          <w:lang w:val="en-GB"/>
        </w:rPr>
        <w:t xml:space="preserve">, the </w:t>
      </w:r>
      <w:r w:rsidR="00301A32" w:rsidRPr="09D4123B">
        <w:rPr>
          <w:rFonts w:ascii="Calibri Light" w:hAnsi="Calibri Light" w:cs="Calibri Light"/>
          <w:color w:val="000000" w:themeColor="text1"/>
          <w:sz w:val="20"/>
          <w:szCs w:val="20"/>
          <w:lang w:val="en-GB"/>
        </w:rPr>
        <w:t>winning</w:t>
      </w:r>
      <w:r w:rsidRPr="09D4123B">
        <w:rPr>
          <w:rFonts w:ascii="Calibri Light" w:hAnsi="Calibri Light" w:cs="Calibri Light"/>
          <w:color w:val="000000" w:themeColor="text1"/>
          <w:sz w:val="20"/>
          <w:szCs w:val="20"/>
          <w:lang w:val="en-GB"/>
        </w:rPr>
        <w:t xml:space="preserve"> tenderer shall sign and date the contract and return it to </w:t>
      </w:r>
      <w:r w:rsidR="00C23321" w:rsidRPr="09D4123B">
        <w:rPr>
          <w:rFonts w:ascii="Calibri Light" w:hAnsi="Calibri Light" w:cs="Calibri Light"/>
          <w:color w:val="000000" w:themeColor="text1"/>
          <w:sz w:val="20"/>
          <w:szCs w:val="20"/>
          <w:lang w:val="en-GB"/>
        </w:rPr>
        <w:t>EIT Food</w:t>
      </w:r>
      <w:r w:rsidRPr="09D4123B">
        <w:rPr>
          <w:rFonts w:ascii="Calibri Light" w:hAnsi="Calibri Light" w:cs="Calibri Light"/>
          <w:color w:val="000000" w:themeColor="text1"/>
          <w:sz w:val="20"/>
          <w:szCs w:val="20"/>
          <w:lang w:val="en-GB"/>
        </w:rPr>
        <w:t xml:space="preserve">. Upon receipt, </w:t>
      </w:r>
      <w:r w:rsidR="00C23321" w:rsidRPr="09D4123B">
        <w:rPr>
          <w:rFonts w:ascii="Calibri Light" w:hAnsi="Calibri Light" w:cs="Calibri Light"/>
          <w:color w:val="000000" w:themeColor="text1"/>
          <w:sz w:val="20"/>
          <w:szCs w:val="20"/>
          <w:lang w:val="en-GB"/>
        </w:rPr>
        <w:t>EIT Food</w:t>
      </w:r>
      <w:r w:rsidRPr="09D4123B">
        <w:rPr>
          <w:rFonts w:ascii="Calibri Light" w:hAnsi="Calibri Light" w:cs="Calibri Light"/>
          <w:color w:val="000000" w:themeColor="text1"/>
          <w:sz w:val="20"/>
          <w:szCs w:val="20"/>
          <w:lang w:val="en-GB"/>
        </w:rPr>
        <w:t xml:space="preserve"> shall </w:t>
      </w:r>
      <w:r w:rsidR="00EA30CF" w:rsidRPr="09D4123B">
        <w:rPr>
          <w:rFonts w:ascii="Calibri Light" w:hAnsi="Calibri Light" w:cs="Calibri Light"/>
          <w:color w:val="000000" w:themeColor="text1"/>
          <w:sz w:val="20"/>
          <w:szCs w:val="20"/>
          <w:lang w:val="en-GB"/>
        </w:rPr>
        <w:t>counter</w:t>
      </w:r>
      <w:r w:rsidRPr="09D4123B">
        <w:rPr>
          <w:rFonts w:ascii="Calibri Light" w:hAnsi="Calibri Light" w:cs="Calibri Light"/>
          <w:color w:val="000000" w:themeColor="text1"/>
          <w:sz w:val="20"/>
          <w:szCs w:val="20"/>
          <w:lang w:val="en-GB"/>
        </w:rPr>
        <w:t xml:space="preserve">sign and </w:t>
      </w:r>
      <w:r w:rsidR="00EA30CF" w:rsidRPr="09D4123B">
        <w:rPr>
          <w:rFonts w:ascii="Calibri Light" w:hAnsi="Calibri Light" w:cs="Calibri Light"/>
          <w:color w:val="000000" w:themeColor="text1"/>
          <w:sz w:val="20"/>
          <w:szCs w:val="20"/>
          <w:lang w:val="en-GB"/>
        </w:rPr>
        <w:t xml:space="preserve">return one signed copy of the contract </w:t>
      </w:r>
      <w:r w:rsidR="00301A32" w:rsidRPr="09D4123B">
        <w:rPr>
          <w:rFonts w:ascii="Calibri Light" w:hAnsi="Calibri Light" w:cs="Calibri Light"/>
          <w:color w:val="000000" w:themeColor="text1"/>
          <w:sz w:val="20"/>
          <w:szCs w:val="20"/>
          <w:lang w:val="en-GB"/>
        </w:rPr>
        <w:t>to the winning tenderer</w:t>
      </w:r>
      <w:r w:rsidRPr="09D4123B">
        <w:rPr>
          <w:rFonts w:ascii="Calibri Light" w:hAnsi="Calibri Light" w:cs="Calibri Light"/>
          <w:color w:val="000000" w:themeColor="text1"/>
          <w:sz w:val="20"/>
          <w:szCs w:val="20"/>
          <w:lang w:val="en-GB"/>
        </w:rPr>
        <w:t xml:space="preserve">. </w:t>
      </w:r>
    </w:p>
    <w:p w14:paraId="2895E0E7" w14:textId="77777777" w:rsidR="00DC3B0C" w:rsidRPr="00610420" w:rsidRDefault="002A7E49" w:rsidP="0047210C">
      <w:pPr>
        <w:pStyle w:val="Heading1"/>
        <w:keepLines/>
        <w:numPr>
          <w:ilvl w:val="1"/>
          <w:numId w:val="4"/>
        </w:numPr>
        <w:spacing w:before="480" w:after="240" w:line="264" w:lineRule="auto"/>
        <w:ind w:left="0" w:hanging="709"/>
        <w:contextualSpacing/>
        <w:jc w:val="left"/>
        <w:rPr>
          <w:rFonts w:ascii="Calibri Light" w:eastAsiaTheme="majorEastAsia" w:hAnsi="Calibri Light" w:cstheme="majorBidi"/>
          <w:b w:val="0"/>
          <w:bCs/>
          <w:color w:val="1F497D" w:themeColor="text2"/>
          <w:sz w:val="40"/>
          <w:szCs w:val="16"/>
          <w:lang w:val="en-GB" w:eastAsia="en-US"/>
        </w:rPr>
      </w:pPr>
      <w:bookmarkStart w:id="17" w:name="_Toc175237530"/>
      <w:r w:rsidRPr="00610420">
        <w:rPr>
          <w:rFonts w:ascii="Calibri Light" w:eastAsiaTheme="majorEastAsia" w:hAnsi="Calibri Light" w:cstheme="majorBidi"/>
          <w:b w:val="0"/>
          <w:bCs/>
          <w:color w:val="1F497D" w:themeColor="text2"/>
          <w:sz w:val="40"/>
          <w:szCs w:val="16"/>
          <w:lang w:val="en-GB" w:eastAsia="en-US"/>
        </w:rPr>
        <w:lastRenderedPageBreak/>
        <w:t>Cancellation of the proposal procedure</w:t>
      </w:r>
      <w:bookmarkEnd w:id="17"/>
    </w:p>
    <w:p w14:paraId="18E1B49E" w14:textId="4E1A4BCE" w:rsidR="00DC3B0C" w:rsidRPr="00610420" w:rsidRDefault="002A7E49" w:rsidP="00674626">
      <w:pPr>
        <w:keepNext/>
        <w:spacing w:before="120" w:after="240"/>
        <w:jc w:val="both"/>
        <w:rPr>
          <w:rFonts w:ascii="Calibri Light" w:hAnsi="Calibri Light" w:cs="Calibri Light"/>
          <w:sz w:val="20"/>
          <w:szCs w:val="20"/>
          <w:lang w:val="en-GB"/>
        </w:rPr>
      </w:pPr>
      <w:r w:rsidRPr="00610420">
        <w:rPr>
          <w:rFonts w:ascii="Calibri Light" w:hAnsi="Calibri Light" w:cs="Calibri Light"/>
          <w:sz w:val="20"/>
          <w:szCs w:val="20"/>
          <w:lang w:val="en-GB"/>
        </w:rPr>
        <w:t xml:space="preserve">In the event of cancellation of the </w:t>
      </w:r>
      <w:r w:rsidR="00674626" w:rsidRPr="00610420">
        <w:rPr>
          <w:rFonts w:ascii="Calibri Light" w:hAnsi="Calibri Light" w:cs="Calibri Light"/>
          <w:sz w:val="20"/>
          <w:szCs w:val="20"/>
          <w:lang w:val="en-GB"/>
        </w:rPr>
        <w:t>procurement</w:t>
      </w:r>
      <w:r w:rsidRPr="00610420">
        <w:rPr>
          <w:rFonts w:ascii="Calibri Light" w:hAnsi="Calibri Light" w:cs="Calibri Light"/>
          <w:sz w:val="20"/>
          <w:szCs w:val="20"/>
          <w:lang w:val="en-GB"/>
        </w:rPr>
        <w:t xml:space="preserve"> procedure, </w:t>
      </w:r>
      <w:r w:rsidR="00C23321" w:rsidRPr="00610420">
        <w:rPr>
          <w:rFonts w:ascii="Calibri Light" w:hAnsi="Calibri Light" w:cs="Calibri Light"/>
          <w:sz w:val="20"/>
          <w:szCs w:val="20"/>
          <w:lang w:val="en-GB"/>
        </w:rPr>
        <w:t>EIT Food</w:t>
      </w:r>
      <w:r w:rsidRPr="00610420">
        <w:rPr>
          <w:rFonts w:ascii="Calibri Light" w:hAnsi="Calibri Light" w:cs="Calibri Light"/>
          <w:sz w:val="20"/>
          <w:szCs w:val="20"/>
          <w:lang w:val="en-GB"/>
        </w:rPr>
        <w:t xml:space="preserve"> will notify tenderers of the cancellation. In no event shall </w:t>
      </w:r>
      <w:r w:rsidR="00C23321" w:rsidRPr="00610420">
        <w:rPr>
          <w:rFonts w:ascii="Calibri Light" w:hAnsi="Calibri Light" w:cs="Calibri Light"/>
          <w:sz w:val="20"/>
          <w:szCs w:val="20"/>
          <w:lang w:val="en-GB"/>
        </w:rPr>
        <w:t>EIT Food</w:t>
      </w:r>
      <w:r w:rsidRPr="00610420">
        <w:rPr>
          <w:rFonts w:ascii="Calibri Light" w:hAnsi="Calibri Light" w:cs="Calibri Light"/>
          <w:sz w:val="20"/>
          <w:szCs w:val="20"/>
          <w:lang w:val="en-GB"/>
        </w:rPr>
        <w:t xml:space="preserve"> be liable for any damages whatsoever including, without limitation, damages for loss of profits, in any way connected with the cancellation of a proposal procedure, even if </w:t>
      </w:r>
      <w:r w:rsidR="00C23321" w:rsidRPr="00610420">
        <w:rPr>
          <w:rFonts w:ascii="Calibri Light" w:hAnsi="Calibri Light" w:cs="Calibri Light"/>
          <w:sz w:val="20"/>
          <w:szCs w:val="20"/>
          <w:lang w:val="en-GB"/>
        </w:rPr>
        <w:t>EIT Food</w:t>
      </w:r>
      <w:r w:rsidRPr="00610420">
        <w:rPr>
          <w:rFonts w:ascii="Calibri Light" w:hAnsi="Calibri Light" w:cs="Calibri Light"/>
          <w:sz w:val="20"/>
          <w:szCs w:val="20"/>
          <w:lang w:val="en-GB"/>
        </w:rPr>
        <w:t xml:space="preserve"> has been advised of the possibility of damages. </w:t>
      </w:r>
    </w:p>
    <w:p w14:paraId="253D134B" w14:textId="77777777" w:rsidR="00DC3B0C" w:rsidRPr="00610420" w:rsidRDefault="002A7E49" w:rsidP="0047210C">
      <w:pPr>
        <w:pStyle w:val="Heading1"/>
        <w:keepLines/>
        <w:numPr>
          <w:ilvl w:val="1"/>
          <w:numId w:val="4"/>
        </w:numPr>
        <w:spacing w:before="480" w:after="240" w:line="264" w:lineRule="auto"/>
        <w:ind w:left="0" w:hanging="709"/>
        <w:contextualSpacing/>
        <w:jc w:val="left"/>
        <w:rPr>
          <w:rFonts w:ascii="Calibri Light" w:eastAsiaTheme="majorEastAsia" w:hAnsi="Calibri Light" w:cstheme="majorBidi"/>
          <w:b w:val="0"/>
          <w:bCs/>
          <w:color w:val="1F497D" w:themeColor="text2"/>
          <w:sz w:val="40"/>
          <w:szCs w:val="16"/>
          <w:lang w:val="en-GB" w:eastAsia="en-US"/>
        </w:rPr>
      </w:pPr>
      <w:bookmarkStart w:id="18" w:name="_Toc175237531"/>
      <w:r w:rsidRPr="00610420">
        <w:rPr>
          <w:rFonts w:ascii="Calibri Light" w:eastAsiaTheme="majorEastAsia" w:hAnsi="Calibri Light" w:cstheme="majorBidi"/>
          <w:b w:val="0"/>
          <w:bCs/>
          <w:color w:val="1F497D" w:themeColor="text2"/>
          <w:sz w:val="40"/>
          <w:szCs w:val="16"/>
          <w:lang w:val="en-GB" w:eastAsia="en-US"/>
        </w:rPr>
        <w:t>Ethics clauses / Corruptive practices</w:t>
      </w:r>
      <w:bookmarkEnd w:id="18"/>
    </w:p>
    <w:p w14:paraId="3319F206" w14:textId="330C284C" w:rsidR="00DC3B0C" w:rsidRPr="00610420" w:rsidRDefault="00C23321" w:rsidP="00674626">
      <w:pPr>
        <w:keepNext/>
        <w:spacing w:before="120" w:after="240"/>
        <w:jc w:val="both"/>
        <w:rPr>
          <w:rFonts w:ascii="Calibri Light" w:hAnsi="Calibri Light" w:cs="Calibri Light"/>
          <w:sz w:val="20"/>
          <w:szCs w:val="20"/>
          <w:lang w:val="en-GB"/>
        </w:rPr>
      </w:pPr>
      <w:r w:rsidRPr="00610420">
        <w:rPr>
          <w:rFonts w:ascii="Calibri Light" w:hAnsi="Calibri Light" w:cs="Calibri Light"/>
          <w:sz w:val="20"/>
          <w:szCs w:val="20"/>
          <w:lang w:val="en-GB"/>
        </w:rPr>
        <w:t>EIT Food</w:t>
      </w:r>
      <w:r w:rsidR="002A7E49" w:rsidRPr="00610420">
        <w:rPr>
          <w:rFonts w:ascii="Calibri Light" w:hAnsi="Calibri Light" w:cs="Calibri Light"/>
          <w:sz w:val="20"/>
          <w:szCs w:val="20"/>
          <w:lang w:val="en-GB"/>
        </w:rPr>
        <w:t xml:space="preserve"> reserves the right to suspend or cancel the procedure, where the award procedure proves to have been subject to substantial errors, irregularities or fraud. If substantial errors, irregularities or fraud are discovered after the award of the Contract, </w:t>
      </w:r>
      <w:r w:rsidRPr="00610420">
        <w:rPr>
          <w:rFonts w:ascii="Calibri Light" w:hAnsi="Calibri Light" w:cs="Calibri Light"/>
          <w:sz w:val="20"/>
          <w:szCs w:val="20"/>
          <w:lang w:val="en-GB"/>
        </w:rPr>
        <w:t>EIT Food</w:t>
      </w:r>
      <w:r w:rsidR="002A7E49" w:rsidRPr="00610420">
        <w:rPr>
          <w:rFonts w:ascii="Calibri Light" w:hAnsi="Calibri Light" w:cs="Calibri Light"/>
          <w:sz w:val="20"/>
          <w:szCs w:val="20"/>
          <w:lang w:val="en-GB"/>
        </w:rPr>
        <w:t xml:space="preserve"> may refrain from concluding the Contract.</w:t>
      </w:r>
    </w:p>
    <w:p w14:paraId="0566987D" w14:textId="01564079" w:rsidR="00DC3B0C" w:rsidRPr="00610420" w:rsidRDefault="002A7E49" w:rsidP="00674626">
      <w:pPr>
        <w:keepNext/>
        <w:spacing w:before="120" w:after="240"/>
        <w:jc w:val="both"/>
        <w:rPr>
          <w:rFonts w:ascii="Calibri Light" w:hAnsi="Calibri Light" w:cs="Calibri Light"/>
          <w:sz w:val="20"/>
          <w:szCs w:val="20"/>
          <w:lang w:val="en-GB"/>
        </w:rPr>
      </w:pPr>
      <w:r w:rsidRPr="00610420">
        <w:rPr>
          <w:rFonts w:ascii="Calibri Light" w:hAnsi="Calibri Light" w:cs="Calibri Light"/>
          <w:sz w:val="20"/>
          <w:szCs w:val="20"/>
          <w:lang w:val="en-GB"/>
        </w:rPr>
        <w:t xml:space="preserve">The supplier shall take all measures to prevent any situation where the impartial and objective implementation of the contract is compromised for reasons involving economic interest, political or national affinity, family or emotional ties or any other shared interest (‘conflict of interests’). </w:t>
      </w:r>
      <w:r w:rsidR="009F64BA" w:rsidRPr="00610420">
        <w:rPr>
          <w:rFonts w:ascii="Calibri Light" w:hAnsi="Calibri Light" w:cs="Calibri Light"/>
          <w:sz w:val="20"/>
          <w:szCs w:val="20"/>
          <w:lang w:val="en-GB"/>
        </w:rPr>
        <w:t>The supplier</w:t>
      </w:r>
      <w:r w:rsidRPr="00610420">
        <w:rPr>
          <w:rFonts w:ascii="Calibri Light" w:hAnsi="Calibri Light" w:cs="Calibri Light"/>
          <w:sz w:val="20"/>
          <w:szCs w:val="20"/>
          <w:lang w:val="en-GB"/>
        </w:rPr>
        <w:t xml:space="preserve"> should </w:t>
      </w:r>
      <w:r w:rsidR="009F64BA" w:rsidRPr="00610420">
        <w:rPr>
          <w:rFonts w:ascii="Calibri Light" w:hAnsi="Calibri Light" w:cs="Calibri Light"/>
          <w:sz w:val="20"/>
          <w:szCs w:val="20"/>
          <w:lang w:val="en-GB"/>
        </w:rPr>
        <w:t xml:space="preserve">immediately </w:t>
      </w:r>
      <w:r w:rsidRPr="00610420">
        <w:rPr>
          <w:rFonts w:ascii="Calibri Light" w:hAnsi="Calibri Light" w:cs="Calibri Light"/>
          <w:sz w:val="20"/>
          <w:szCs w:val="20"/>
          <w:lang w:val="en-GB"/>
        </w:rPr>
        <w:t xml:space="preserve">inform </w:t>
      </w:r>
      <w:r w:rsidR="00C23321" w:rsidRPr="00610420">
        <w:rPr>
          <w:rFonts w:ascii="Calibri Light" w:hAnsi="Calibri Light" w:cs="Calibri Light"/>
          <w:sz w:val="20"/>
          <w:szCs w:val="20"/>
          <w:lang w:val="en-GB"/>
        </w:rPr>
        <w:t>EIT Food</w:t>
      </w:r>
      <w:r w:rsidRPr="00610420">
        <w:rPr>
          <w:rFonts w:ascii="Calibri Light" w:hAnsi="Calibri Light" w:cs="Calibri Light"/>
          <w:sz w:val="20"/>
          <w:szCs w:val="20"/>
          <w:lang w:val="en-GB"/>
        </w:rPr>
        <w:t xml:space="preserve"> if there is any change in the above circumstances at any stage during the implementation of the tasks. </w:t>
      </w:r>
    </w:p>
    <w:p w14:paraId="4BF4B1C0" w14:textId="77777777" w:rsidR="00DC3B0C" w:rsidRPr="00610420" w:rsidRDefault="002A7E49" w:rsidP="0047210C">
      <w:pPr>
        <w:pStyle w:val="Heading1"/>
        <w:keepLines/>
        <w:numPr>
          <w:ilvl w:val="1"/>
          <w:numId w:val="4"/>
        </w:numPr>
        <w:spacing w:before="480" w:after="240" w:line="264" w:lineRule="auto"/>
        <w:ind w:left="0" w:hanging="709"/>
        <w:contextualSpacing/>
        <w:jc w:val="left"/>
        <w:rPr>
          <w:rFonts w:ascii="Calibri Light" w:eastAsiaTheme="majorEastAsia" w:hAnsi="Calibri Light" w:cstheme="majorBidi"/>
          <w:b w:val="0"/>
          <w:bCs/>
          <w:color w:val="1F497D" w:themeColor="text2"/>
          <w:sz w:val="40"/>
          <w:szCs w:val="16"/>
          <w:lang w:val="en-GB" w:eastAsia="en-US"/>
        </w:rPr>
      </w:pPr>
      <w:bookmarkStart w:id="19" w:name="_Toc175237532"/>
      <w:r w:rsidRPr="00610420">
        <w:rPr>
          <w:rFonts w:ascii="Calibri Light" w:eastAsiaTheme="majorEastAsia" w:hAnsi="Calibri Light" w:cstheme="majorBidi"/>
          <w:b w:val="0"/>
          <w:bCs/>
          <w:color w:val="1F497D" w:themeColor="text2"/>
          <w:sz w:val="40"/>
          <w:szCs w:val="16"/>
          <w:lang w:val="en-GB" w:eastAsia="en-US"/>
        </w:rPr>
        <w:t>Annexes</w:t>
      </w:r>
      <w:bookmarkEnd w:id="19"/>
      <w:r w:rsidRPr="00610420">
        <w:rPr>
          <w:rFonts w:ascii="Calibri Light" w:eastAsiaTheme="majorEastAsia" w:hAnsi="Calibri Light" w:cstheme="majorBidi"/>
          <w:b w:val="0"/>
          <w:bCs/>
          <w:color w:val="1F497D" w:themeColor="text2"/>
          <w:sz w:val="40"/>
          <w:szCs w:val="16"/>
          <w:lang w:val="en-GB" w:eastAsia="en-US"/>
        </w:rPr>
        <w:t xml:space="preserve"> </w:t>
      </w:r>
    </w:p>
    <w:p w14:paraId="3D90A5BE" w14:textId="77777777" w:rsidR="000D7C62" w:rsidRDefault="002A7E49" w:rsidP="7EE988CB">
      <w:pPr>
        <w:spacing w:after="240"/>
        <w:jc w:val="both"/>
        <w:rPr>
          <w:rFonts w:ascii="Calibri Light" w:hAnsi="Calibri Light" w:cs="Calibri Light"/>
          <w:i/>
          <w:iCs/>
          <w:lang w:val="en-GB"/>
        </w:rPr>
      </w:pPr>
      <w:bookmarkStart w:id="20" w:name="_2xcytpi"/>
      <w:bookmarkEnd w:id="20"/>
      <w:r w:rsidRPr="09D4123B">
        <w:rPr>
          <w:rFonts w:ascii="Calibri Light" w:hAnsi="Calibri Light" w:cs="Calibri Light"/>
          <w:i/>
          <w:iCs/>
          <w:lang w:val="en-GB"/>
        </w:rPr>
        <w:t xml:space="preserve">Annex </w:t>
      </w:r>
      <w:r w:rsidR="002C678B">
        <w:rPr>
          <w:rFonts w:ascii="Calibri Light" w:hAnsi="Calibri Light" w:cs="Calibri Light"/>
          <w:i/>
          <w:iCs/>
          <w:lang w:val="en-GB"/>
        </w:rPr>
        <w:t>I</w:t>
      </w:r>
      <w:r w:rsidRPr="09D4123B">
        <w:rPr>
          <w:rFonts w:ascii="Calibri Light" w:hAnsi="Calibri Light" w:cs="Calibri Light"/>
          <w:i/>
          <w:iCs/>
          <w:lang w:val="en-GB"/>
        </w:rPr>
        <w:t>: Contract Templat</w:t>
      </w:r>
      <w:r w:rsidR="0F91ECA1" w:rsidRPr="09D4123B">
        <w:rPr>
          <w:rFonts w:ascii="Calibri Light" w:hAnsi="Calibri Light" w:cs="Calibri Light"/>
          <w:i/>
          <w:iCs/>
          <w:lang w:val="en-GB"/>
        </w:rPr>
        <w:t>e</w:t>
      </w:r>
      <w:r w:rsidRPr="09D4123B">
        <w:rPr>
          <w:rFonts w:ascii="Calibri Light" w:hAnsi="Calibri Light" w:cs="Calibri Light"/>
          <w:i/>
          <w:iCs/>
          <w:lang w:val="en-GB"/>
        </w:rPr>
        <w:t>.</w:t>
      </w:r>
      <w:r w:rsidR="00A569A6" w:rsidRPr="09D4123B">
        <w:rPr>
          <w:rFonts w:ascii="Calibri Light" w:hAnsi="Calibri Light" w:cs="Calibri Light"/>
          <w:i/>
          <w:iCs/>
          <w:lang w:val="en-GB"/>
        </w:rPr>
        <w:t xml:space="preserve"> </w:t>
      </w:r>
    </w:p>
    <w:p w14:paraId="71A0B5E7" w14:textId="5DB68171" w:rsidR="00A569A6" w:rsidRPr="00A874AC" w:rsidRDefault="00A569A6" w:rsidP="7EE988CB">
      <w:pPr>
        <w:spacing w:after="240"/>
        <w:jc w:val="both"/>
        <w:rPr>
          <w:rFonts w:ascii="Calibri Light" w:hAnsi="Calibri Light" w:cs="Calibri Light"/>
          <w:b/>
          <w:bCs/>
          <w:lang w:val="en-GB"/>
        </w:rPr>
      </w:pPr>
      <w:r w:rsidRPr="09D4123B">
        <w:rPr>
          <w:rFonts w:ascii="Calibri Light" w:hAnsi="Calibri Light" w:cs="Calibri Light"/>
          <w:lang w:val="en-GB"/>
        </w:rPr>
        <w:t>The Contract Template is provided for information purposes only and might be subject to considerable modifications.</w:t>
      </w:r>
    </w:p>
    <w:p w14:paraId="6A07739A" w14:textId="607BF82F" w:rsidR="00A569A6" w:rsidRPr="00FE28D2" w:rsidRDefault="002A7E49" w:rsidP="00674626">
      <w:pPr>
        <w:spacing w:after="240"/>
        <w:jc w:val="both"/>
        <w:rPr>
          <w:rFonts w:ascii="Calibri Light" w:hAnsi="Calibri Light" w:cs="Calibri Light"/>
          <w:i/>
          <w:lang w:val="en-GB"/>
        </w:rPr>
      </w:pPr>
      <w:r w:rsidRPr="09D4123B">
        <w:rPr>
          <w:rFonts w:ascii="Calibri Light" w:hAnsi="Calibri Light" w:cs="Calibri Light"/>
          <w:i/>
          <w:iCs/>
          <w:highlight w:val="lightGray"/>
          <w:lang w:val="en-GB"/>
        </w:rPr>
        <w:t xml:space="preserve"> </w:t>
      </w:r>
      <w:r w:rsidR="00E060CC" w:rsidRPr="00FE28D2">
        <w:rPr>
          <w:rFonts w:ascii="Calibri Light" w:hAnsi="Calibri Light" w:cs="Calibri Light"/>
          <w:i/>
          <w:lang w:val="en-GB"/>
        </w:rPr>
        <w:t xml:space="preserve">Annex </w:t>
      </w:r>
      <w:r w:rsidR="00166E63" w:rsidRPr="00FE28D2">
        <w:rPr>
          <w:rFonts w:ascii="Calibri Light" w:hAnsi="Calibri Light" w:cs="Calibri Light"/>
          <w:i/>
          <w:lang w:val="en-GB"/>
        </w:rPr>
        <w:t>II: Declaration of Honour</w:t>
      </w:r>
    </w:p>
    <w:p w14:paraId="03A84370" w14:textId="41D8578B" w:rsidR="00DC3B0C" w:rsidRPr="002C678B" w:rsidRDefault="00FE28D2" w:rsidP="09D4123B">
      <w:pPr>
        <w:spacing w:after="240"/>
        <w:jc w:val="both"/>
        <w:rPr>
          <w:rFonts w:ascii="Calibri Light" w:hAnsi="Calibri Light" w:cs="Calibri Light"/>
          <w:i/>
          <w:iCs/>
          <w:lang w:val="en-GB"/>
        </w:rPr>
      </w:pPr>
      <w:r w:rsidRPr="002C678B">
        <w:rPr>
          <w:rFonts w:ascii="Calibri Light" w:hAnsi="Calibri Light" w:cs="Calibri Light"/>
          <w:i/>
          <w:iCs/>
          <w:lang w:val="en-GB"/>
        </w:rPr>
        <w:t xml:space="preserve">Annex III: </w:t>
      </w:r>
      <w:r w:rsidR="006F1775">
        <w:rPr>
          <w:rFonts w:ascii="Calibri Light" w:hAnsi="Calibri Light" w:cs="Calibri Light"/>
          <w:i/>
          <w:iCs/>
          <w:lang w:val="en-GB"/>
        </w:rPr>
        <w:t>Financial t</w:t>
      </w:r>
      <w:r w:rsidR="00E060CC" w:rsidRPr="002C678B">
        <w:rPr>
          <w:rFonts w:ascii="Calibri Light" w:hAnsi="Calibri Light" w:cs="Calibri Light"/>
          <w:i/>
          <w:iCs/>
          <w:lang w:val="en-GB"/>
        </w:rPr>
        <w:t xml:space="preserve">ender submission template. </w:t>
      </w:r>
    </w:p>
    <w:p w14:paraId="7BBC71A4" w14:textId="0EED1604" w:rsidR="00260C2E" w:rsidRPr="002C678B" w:rsidRDefault="00260C2E" w:rsidP="09D4123B">
      <w:pPr>
        <w:spacing w:after="240"/>
        <w:jc w:val="both"/>
        <w:rPr>
          <w:rFonts w:ascii="Calibri Light" w:hAnsi="Calibri Light" w:cs="Calibri Light"/>
          <w:i/>
          <w:iCs/>
        </w:rPr>
      </w:pPr>
    </w:p>
    <w:p w14:paraId="692FDF87" w14:textId="77777777" w:rsidR="00DC3B0C" w:rsidRPr="00610420" w:rsidRDefault="002A7E49">
      <w:pPr>
        <w:spacing w:before="60" w:after="60"/>
        <w:jc w:val="both"/>
        <w:rPr>
          <w:rFonts w:ascii="Calibri Light" w:hAnsi="Calibri Light" w:cs="Calibri Light"/>
          <w:i/>
          <w:lang w:val="en-GB"/>
        </w:rPr>
      </w:pPr>
      <w:r w:rsidRPr="00610420">
        <w:rPr>
          <w:rFonts w:ascii="Calibri Light" w:hAnsi="Calibri Light" w:cs="Calibri Light"/>
          <w:i/>
          <w:lang w:val="en-GB"/>
        </w:rPr>
        <w:t xml:space="preserve"> </w:t>
      </w:r>
    </w:p>
    <w:sectPr w:rsidR="00DC3B0C" w:rsidRPr="00610420">
      <w:headerReference w:type="even" r:id="rId14"/>
      <w:headerReference w:type="default" r:id="rId15"/>
      <w:footerReference w:type="even" r:id="rId16"/>
      <w:footerReference w:type="default" r:id="rId17"/>
      <w:headerReference w:type="first" r:id="rId18"/>
      <w:footerReference w:type="first" r:id="rId19"/>
      <w:pgSz w:w="11907" w:h="16839"/>
      <w:pgMar w:top="1096" w:right="1134" w:bottom="1134" w:left="2041" w:header="0" w:footer="4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3EEAC2" w14:textId="77777777" w:rsidR="00CB7D41" w:rsidRDefault="00CB7D41">
      <w:pPr>
        <w:spacing w:line="240" w:lineRule="auto"/>
      </w:pPr>
      <w:r>
        <w:separator/>
      </w:r>
    </w:p>
  </w:endnote>
  <w:endnote w:type="continuationSeparator" w:id="0">
    <w:p w14:paraId="01FEAE85" w14:textId="77777777" w:rsidR="00CB7D41" w:rsidRDefault="00CB7D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88783" w14:textId="77777777" w:rsidR="00DC3B0C" w:rsidRDefault="00DC3B0C">
    <w:pPr>
      <w:pBdr>
        <w:top w:val="nil"/>
        <w:left w:val="nil"/>
        <w:bottom w:val="nil"/>
        <w:right w:val="nil"/>
        <w:between w:val="nil"/>
      </w:pBdr>
      <w:tabs>
        <w:tab w:val="center" w:pos="4680"/>
        <w:tab w:val="right" w:pos="9360"/>
      </w:tabs>
      <w:spacing w:line="240" w:lineRule="auto"/>
      <w:rPr>
        <w:color w:val="000000"/>
      </w:rPr>
    </w:pPr>
  </w:p>
  <w:p w14:paraId="22136DB4" w14:textId="77777777" w:rsidR="00DC3B0C" w:rsidRDefault="00DC3B0C"/>
  <w:p w14:paraId="5E64664F" w14:textId="77777777" w:rsidR="00DC3B0C" w:rsidRDefault="00DC3B0C"/>
  <w:p w14:paraId="4CB5CF52" w14:textId="77777777" w:rsidR="00DC3B0C" w:rsidRDefault="00DC3B0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5B0BD" w14:textId="77777777" w:rsidR="00DC3B0C" w:rsidRDefault="002A7E49">
    <w:pPr>
      <w:pBdr>
        <w:top w:val="nil"/>
        <w:left w:val="nil"/>
        <w:bottom w:val="nil"/>
        <w:right w:val="nil"/>
        <w:between w:val="nil"/>
      </w:pBdr>
      <w:tabs>
        <w:tab w:val="center" w:pos="4680"/>
        <w:tab w:val="right" w:pos="9360"/>
      </w:tabs>
      <w:spacing w:line="240" w:lineRule="auto"/>
      <w:ind w:right="-184"/>
      <w:rPr>
        <w:color w:val="000000"/>
      </w:rPr>
    </w:pPr>
    <w:r>
      <w:rPr>
        <w:color w:val="000000"/>
        <w:sz w:val="18"/>
        <w:szCs w:val="18"/>
      </w:rPr>
      <w:t>0</w:t>
    </w:r>
    <w:r>
      <w:rPr>
        <w:color w:val="000000"/>
        <w:sz w:val="18"/>
        <w:szCs w:val="18"/>
      </w:rPr>
      <w:fldChar w:fldCharType="begin"/>
    </w:r>
    <w:r>
      <w:rPr>
        <w:color w:val="000000"/>
        <w:sz w:val="18"/>
        <w:szCs w:val="18"/>
      </w:rPr>
      <w:instrText>PAGE</w:instrText>
    </w:r>
    <w:r>
      <w:rPr>
        <w:color w:val="000000"/>
        <w:sz w:val="18"/>
        <w:szCs w:val="18"/>
      </w:rPr>
      <w:fldChar w:fldCharType="separate"/>
    </w:r>
    <w:r w:rsidR="001362DA">
      <w:rPr>
        <w:noProof/>
        <w:color w:val="000000"/>
        <w:sz w:val="18"/>
        <w:szCs w:val="18"/>
      </w:rPr>
      <w:t>7</w:t>
    </w:r>
    <w:r>
      <w:rPr>
        <w:color w:val="000000"/>
        <w:sz w:val="18"/>
        <w:szCs w:val="18"/>
      </w:rPr>
      <w:fldChar w:fldCharType="end"/>
    </w:r>
  </w:p>
  <w:p w14:paraId="3919F1CA" w14:textId="20DADD26" w:rsidR="00DC3B0C" w:rsidRDefault="00DC3B0C">
    <w:pPr>
      <w:pBdr>
        <w:top w:val="nil"/>
        <w:left w:val="nil"/>
        <w:bottom w:val="nil"/>
        <w:right w:val="nil"/>
        <w:between w:val="nil"/>
      </w:pBdr>
      <w:tabs>
        <w:tab w:val="right" w:pos="9072"/>
      </w:tabs>
      <w:spacing w:line="240" w:lineRule="auto"/>
      <w:ind w:left="-1985"/>
      <w:rPr>
        <w:rFonts w:ascii="Arial" w:eastAsia="Arial" w:hAnsi="Arial" w:cs="Arial"/>
        <w:color w:val="80808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D8ADF" w14:textId="454FC8E5" w:rsidR="00DC3B0C" w:rsidRDefault="00DC3B0C">
    <w:pPr>
      <w:pBdr>
        <w:top w:val="nil"/>
        <w:left w:val="nil"/>
        <w:bottom w:val="nil"/>
        <w:right w:val="nil"/>
        <w:between w:val="nil"/>
      </w:pBdr>
      <w:tabs>
        <w:tab w:val="center" w:pos="4680"/>
        <w:tab w:val="right" w:pos="9360"/>
      </w:tabs>
      <w:spacing w:line="240" w:lineRule="auto"/>
      <w:ind w:left="-1985" w:right="-57"/>
      <w:jc w:val="right"/>
      <w:rPr>
        <w:b/>
        <w:i/>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94E51" w14:textId="77777777" w:rsidR="00CB7D41" w:rsidRDefault="00CB7D41">
      <w:pPr>
        <w:spacing w:line="240" w:lineRule="auto"/>
      </w:pPr>
      <w:r>
        <w:separator/>
      </w:r>
    </w:p>
  </w:footnote>
  <w:footnote w:type="continuationSeparator" w:id="0">
    <w:p w14:paraId="46FE7D7B" w14:textId="77777777" w:rsidR="00CB7D41" w:rsidRDefault="00CB7D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C691B" w14:textId="32E9FB85" w:rsidR="00DC3B0C" w:rsidRDefault="00DC3B0C">
    <w:pPr>
      <w:pBdr>
        <w:top w:val="nil"/>
        <w:left w:val="nil"/>
        <w:bottom w:val="nil"/>
        <w:right w:val="nil"/>
        <w:between w:val="nil"/>
      </w:pBdr>
      <w:tabs>
        <w:tab w:val="center" w:pos="4680"/>
        <w:tab w:val="right" w:pos="9360"/>
      </w:tabs>
      <w:spacing w:line="240" w:lineRule="auto"/>
      <w:jc w:val="right"/>
      <w:rPr>
        <w:color w:val="000000"/>
      </w:rPr>
    </w:pPr>
  </w:p>
  <w:p w14:paraId="5D990B05" w14:textId="77777777" w:rsidR="00DC3B0C" w:rsidRDefault="002A7E49">
    <w:pPr>
      <w:pBdr>
        <w:top w:val="nil"/>
        <w:left w:val="nil"/>
        <w:bottom w:val="nil"/>
        <w:right w:val="nil"/>
        <w:between w:val="nil"/>
      </w:pBdr>
      <w:tabs>
        <w:tab w:val="center" w:pos="4680"/>
        <w:tab w:val="right" w:pos="9360"/>
      </w:tabs>
      <w:spacing w:line="240" w:lineRule="auto"/>
      <w:ind w:right="360"/>
      <w:rPr>
        <w:color w:val="000000"/>
      </w:rPr>
    </w:pPr>
    <w:r>
      <w:rPr>
        <w:color w:val="000000"/>
      </w:rPr>
      <w:fldChar w:fldCharType="begin"/>
    </w:r>
    <w:r>
      <w:rPr>
        <w:color w:val="000000"/>
      </w:rPr>
      <w:instrText>PAGE</w:instrText>
    </w:r>
    <w:r>
      <w:rPr>
        <w:color w:val="000000"/>
      </w:rPr>
      <w:fldChar w:fldCharType="end"/>
    </w:r>
  </w:p>
  <w:p w14:paraId="5348B354" w14:textId="77777777" w:rsidR="00DC3B0C" w:rsidRDefault="00DC3B0C"/>
  <w:p w14:paraId="271488AA" w14:textId="77777777" w:rsidR="00DC3B0C" w:rsidRDefault="00DC3B0C"/>
  <w:p w14:paraId="59CBB1DB" w14:textId="77777777" w:rsidR="00DC3B0C" w:rsidRDefault="00DC3B0C"/>
  <w:p w14:paraId="7672FF10" w14:textId="77777777" w:rsidR="00DC3B0C" w:rsidRDefault="00DC3B0C"/>
  <w:p w14:paraId="34B00738" w14:textId="77777777" w:rsidR="00DC3B0C" w:rsidRDefault="00DC3B0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DF7F9" w14:textId="5562D9EF" w:rsidR="006C54D0" w:rsidRDefault="006C54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7A7B3" w14:textId="2798FB36" w:rsidR="00DC3B0C" w:rsidRDefault="00DC3B0C">
    <w:pPr>
      <w:pBdr>
        <w:top w:val="nil"/>
        <w:left w:val="nil"/>
        <w:bottom w:val="nil"/>
        <w:right w:val="nil"/>
        <w:between w:val="nil"/>
      </w:pBdr>
      <w:tabs>
        <w:tab w:val="center" w:pos="4680"/>
        <w:tab w:val="right" w:pos="9360"/>
      </w:tabs>
      <w:spacing w:line="240" w:lineRule="auto"/>
      <w:ind w:left="-1985" w:right="-1417"/>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87CE9"/>
    <w:multiLevelType w:val="multilevel"/>
    <w:tmpl w:val="B7BC41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4AE2B68"/>
    <w:multiLevelType w:val="hybridMultilevel"/>
    <w:tmpl w:val="398AE3C4"/>
    <w:lvl w:ilvl="0" w:tplc="8160AED8">
      <w:start w:val="1"/>
      <w:numFmt w:val="decimal"/>
      <w:lvlText w:val="%1-"/>
      <w:lvlJc w:val="left"/>
      <w:pPr>
        <w:ind w:left="720" w:hanging="360"/>
      </w:pPr>
      <w:rPr>
        <w:rFonts w:hint="default"/>
        <w:i/>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35AC553C"/>
    <w:multiLevelType w:val="hybridMultilevel"/>
    <w:tmpl w:val="D1E0FD06"/>
    <w:lvl w:ilvl="0" w:tplc="5394B366">
      <w:numFmt w:val="bullet"/>
      <w:lvlText w:val="-"/>
      <w:lvlJc w:val="left"/>
      <w:pPr>
        <w:ind w:left="720" w:hanging="360"/>
      </w:pPr>
      <w:rPr>
        <w:rFonts w:ascii="Calibri Light" w:eastAsia="Calibri" w:hAnsi="Calibri Light" w:cs="Calibri Light"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4DDF3CAC"/>
    <w:multiLevelType w:val="multilevel"/>
    <w:tmpl w:val="EA984BD0"/>
    <w:lvl w:ilvl="0">
      <w:start w:val="1"/>
      <w:numFmt w:val="decimal"/>
      <w:lvlText w:val="%1."/>
      <w:lvlJc w:val="left"/>
      <w:pPr>
        <w:ind w:left="643" w:hanging="360"/>
      </w:pPr>
    </w:lvl>
    <w:lvl w:ilvl="1">
      <w:start w:val="1"/>
      <w:numFmt w:val="decimal"/>
      <w:lvlText w:val="%1.%2."/>
      <w:lvlJc w:val="left"/>
      <w:pPr>
        <w:ind w:left="1080" w:hanging="720"/>
      </w:pPr>
      <w:rPr>
        <w:rFonts w:ascii="Calibri Light" w:eastAsia="Calibri" w:hAnsi="Calibri Light" w:cs="Calibri Light" w:hint="default"/>
        <w:b w:val="0"/>
        <w:bCs/>
        <w:sz w:val="40"/>
        <w:szCs w:val="40"/>
      </w:rPr>
    </w:lvl>
    <w:lvl w:ilvl="2">
      <w:start w:val="1"/>
      <w:numFmt w:val="decimal"/>
      <w:lvlText w:val="%1.%2.%3."/>
      <w:lvlJc w:val="left"/>
      <w:pPr>
        <w:ind w:left="1080" w:hanging="720"/>
      </w:pPr>
      <w:rPr>
        <w:b/>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4" w15:restartNumberingAfterBreak="0">
    <w:nsid w:val="4EA83D6E"/>
    <w:multiLevelType w:val="multilevel"/>
    <w:tmpl w:val="E994859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9D4471B"/>
    <w:multiLevelType w:val="multilevel"/>
    <w:tmpl w:val="1ADA757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738B63E5"/>
    <w:multiLevelType w:val="hybridMultilevel"/>
    <w:tmpl w:val="95AA2CFA"/>
    <w:lvl w:ilvl="0" w:tplc="0AF2684C">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8B714A"/>
    <w:multiLevelType w:val="multilevel"/>
    <w:tmpl w:val="D64242EE"/>
    <w:lvl w:ilvl="0">
      <w:start w:val="1"/>
      <w:numFmt w:val="lowerLetter"/>
      <w:lvlText w:val="%1)"/>
      <w:lvlJc w:val="left"/>
      <w:pPr>
        <w:ind w:left="570" w:hanging="57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403017997">
    <w:abstractNumId w:val="7"/>
  </w:num>
  <w:num w:numId="2" w16cid:durableId="1348943900">
    <w:abstractNumId w:val="0"/>
  </w:num>
  <w:num w:numId="3" w16cid:durableId="2109081830">
    <w:abstractNumId w:val="4"/>
  </w:num>
  <w:num w:numId="4" w16cid:durableId="625742057">
    <w:abstractNumId w:val="3"/>
  </w:num>
  <w:num w:numId="5" w16cid:durableId="1540700686">
    <w:abstractNumId w:val="6"/>
  </w:num>
  <w:num w:numId="6" w16cid:durableId="1380780516">
    <w:abstractNumId w:val="5"/>
  </w:num>
  <w:num w:numId="7" w16cid:durableId="1063943297">
    <w:abstractNumId w:val="2"/>
  </w:num>
  <w:num w:numId="8" w16cid:durableId="1529417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B0C"/>
    <w:rsid w:val="00005241"/>
    <w:rsid w:val="0000611D"/>
    <w:rsid w:val="0003755D"/>
    <w:rsid w:val="000433DF"/>
    <w:rsid w:val="00055336"/>
    <w:rsid w:val="00075A0A"/>
    <w:rsid w:val="0008362A"/>
    <w:rsid w:val="00086094"/>
    <w:rsid w:val="00096351"/>
    <w:rsid w:val="000A62BF"/>
    <w:rsid w:val="000B2994"/>
    <w:rsid w:val="000D7C62"/>
    <w:rsid w:val="000E0C66"/>
    <w:rsid w:val="00112EB4"/>
    <w:rsid w:val="001216C3"/>
    <w:rsid w:val="0012634D"/>
    <w:rsid w:val="0013118D"/>
    <w:rsid w:val="00134E7B"/>
    <w:rsid w:val="001362DA"/>
    <w:rsid w:val="00141C79"/>
    <w:rsid w:val="00153420"/>
    <w:rsid w:val="00165E88"/>
    <w:rsid w:val="00166E63"/>
    <w:rsid w:val="00170995"/>
    <w:rsid w:val="00176C54"/>
    <w:rsid w:val="00176EAA"/>
    <w:rsid w:val="00193EE7"/>
    <w:rsid w:val="001A30BE"/>
    <w:rsid w:val="001A647E"/>
    <w:rsid w:val="001B177D"/>
    <w:rsid w:val="001B344E"/>
    <w:rsid w:val="001C0B12"/>
    <w:rsid w:val="001C3C11"/>
    <w:rsid w:val="001D4CF0"/>
    <w:rsid w:val="001E619C"/>
    <w:rsid w:val="00202A09"/>
    <w:rsid w:val="002038FF"/>
    <w:rsid w:val="002138E7"/>
    <w:rsid w:val="002249C8"/>
    <w:rsid w:val="00234F20"/>
    <w:rsid w:val="00234FC0"/>
    <w:rsid w:val="002364CB"/>
    <w:rsid w:val="00241F7D"/>
    <w:rsid w:val="00247F91"/>
    <w:rsid w:val="00256CE6"/>
    <w:rsid w:val="00260C2E"/>
    <w:rsid w:val="0026163A"/>
    <w:rsid w:val="0026596A"/>
    <w:rsid w:val="00267DFF"/>
    <w:rsid w:val="00274138"/>
    <w:rsid w:val="00280830"/>
    <w:rsid w:val="0029577C"/>
    <w:rsid w:val="00297C75"/>
    <w:rsid w:val="002A0F5D"/>
    <w:rsid w:val="002A27B5"/>
    <w:rsid w:val="002A5D5B"/>
    <w:rsid w:val="002A7E49"/>
    <w:rsid w:val="002B16A2"/>
    <w:rsid w:val="002B7382"/>
    <w:rsid w:val="002C5082"/>
    <w:rsid w:val="002C678B"/>
    <w:rsid w:val="002C7496"/>
    <w:rsid w:val="002D1C4F"/>
    <w:rsid w:val="002D5F93"/>
    <w:rsid w:val="002E1614"/>
    <w:rsid w:val="002E581D"/>
    <w:rsid w:val="003002C0"/>
    <w:rsid w:val="00301A32"/>
    <w:rsid w:val="003075DF"/>
    <w:rsid w:val="003302B0"/>
    <w:rsid w:val="00336D41"/>
    <w:rsid w:val="00347072"/>
    <w:rsid w:val="00347E66"/>
    <w:rsid w:val="003516FB"/>
    <w:rsid w:val="003779F1"/>
    <w:rsid w:val="00383B21"/>
    <w:rsid w:val="0038658A"/>
    <w:rsid w:val="003867AE"/>
    <w:rsid w:val="00386DC6"/>
    <w:rsid w:val="00393F6A"/>
    <w:rsid w:val="003976EA"/>
    <w:rsid w:val="003A158F"/>
    <w:rsid w:val="003A2A8E"/>
    <w:rsid w:val="003B6474"/>
    <w:rsid w:val="003C34F0"/>
    <w:rsid w:val="003C4831"/>
    <w:rsid w:val="003D10BC"/>
    <w:rsid w:val="003E0E06"/>
    <w:rsid w:val="003E11AB"/>
    <w:rsid w:val="003E730E"/>
    <w:rsid w:val="003F5632"/>
    <w:rsid w:val="003F681A"/>
    <w:rsid w:val="00402E88"/>
    <w:rsid w:val="00437125"/>
    <w:rsid w:val="00440878"/>
    <w:rsid w:val="00442C6F"/>
    <w:rsid w:val="00444566"/>
    <w:rsid w:val="00455560"/>
    <w:rsid w:val="0047210C"/>
    <w:rsid w:val="00484617"/>
    <w:rsid w:val="00490F99"/>
    <w:rsid w:val="004A1064"/>
    <w:rsid w:val="004B12B7"/>
    <w:rsid w:val="004C3286"/>
    <w:rsid w:val="004C4F9B"/>
    <w:rsid w:val="004D6A83"/>
    <w:rsid w:val="004F15F9"/>
    <w:rsid w:val="004F20D5"/>
    <w:rsid w:val="004F424A"/>
    <w:rsid w:val="004F694A"/>
    <w:rsid w:val="0050291B"/>
    <w:rsid w:val="0050395D"/>
    <w:rsid w:val="00512E83"/>
    <w:rsid w:val="005179AE"/>
    <w:rsid w:val="00524545"/>
    <w:rsid w:val="00535D2E"/>
    <w:rsid w:val="005445CF"/>
    <w:rsid w:val="005478FE"/>
    <w:rsid w:val="005718A8"/>
    <w:rsid w:val="00571AB1"/>
    <w:rsid w:val="005750BB"/>
    <w:rsid w:val="005808A9"/>
    <w:rsid w:val="00591B81"/>
    <w:rsid w:val="00591C7B"/>
    <w:rsid w:val="005923E3"/>
    <w:rsid w:val="0059594C"/>
    <w:rsid w:val="005B05D5"/>
    <w:rsid w:val="005B1CCF"/>
    <w:rsid w:val="005B27C3"/>
    <w:rsid w:val="005B7CC9"/>
    <w:rsid w:val="005C51D7"/>
    <w:rsid w:val="005D14A5"/>
    <w:rsid w:val="005D6D1B"/>
    <w:rsid w:val="005F13C5"/>
    <w:rsid w:val="005F1981"/>
    <w:rsid w:val="005F52E9"/>
    <w:rsid w:val="00601C12"/>
    <w:rsid w:val="00610420"/>
    <w:rsid w:val="006265AB"/>
    <w:rsid w:val="0063710C"/>
    <w:rsid w:val="00644FE2"/>
    <w:rsid w:val="00652FF3"/>
    <w:rsid w:val="006620CB"/>
    <w:rsid w:val="00663741"/>
    <w:rsid w:val="00666815"/>
    <w:rsid w:val="00672E29"/>
    <w:rsid w:val="00674626"/>
    <w:rsid w:val="006935EB"/>
    <w:rsid w:val="006A477D"/>
    <w:rsid w:val="006C05D7"/>
    <w:rsid w:val="006C26B2"/>
    <w:rsid w:val="006C33D9"/>
    <w:rsid w:val="006C54D0"/>
    <w:rsid w:val="006C7825"/>
    <w:rsid w:val="006F1775"/>
    <w:rsid w:val="006F649D"/>
    <w:rsid w:val="006F6E7F"/>
    <w:rsid w:val="00710C97"/>
    <w:rsid w:val="007133CB"/>
    <w:rsid w:val="00715949"/>
    <w:rsid w:val="00726FD9"/>
    <w:rsid w:val="0075340E"/>
    <w:rsid w:val="00757862"/>
    <w:rsid w:val="00761219"/>
    <w:rsid w:val="00764342"/>
    <w:rsid w:val="00774D9E"/>
    <w:rsid w:val="00775141"/>
    <w:rsid w:val="00775526"/>
    <w:rsid w:val="00785A43"/>
    <w:rsid w:val="0078612B"/>
    <w:rsid w:val="0079225F"/>
    <w:rsid w:val="007A333B"/>
    <w:rsid w:val="007A3DB5"/>
    <w:rsid w:val="007A6453"/>
    <w:rsid w:val="007A771E"/>
    <w:rsid w:val="007B273C"/>
    <w:rsid w:val="007B6BA4"/>
    <w:rsid w:val="007C1FC7"/>
    <w:rsid w:val="007D2DC7"/>
    <w:rsid w:val="007F663D"/>
    <w:rsid w:val="00804070"/>
    <w:rsid w:val="00813FE2"/>
    <w:rsid w:val="008163B1"/>
    <w:rsid w:val="0082017A"/>
    <w:rsid w:val="00823F1C"/>
    <w:rsid w:val="00835870"/>
    <w:rsid w:val="00836E81"/>
    <w:rsid w:val="00853ED6"/>
    <w:rsid w:val="00865AA4"/>
    <w:rsid w:val="0086612A"/>
    <w:rsid w:val="00870A78"/>
    <w:rsid w:val="00890B13"/>
    <w:rsid w:val="00890EF5"/>
    <w:rsid w:val="00890FDD"/>
    <w:rsid w:val="008A0147"/>
    <w:rsid w:val="008B04B5"/>
    <w:rsid w:val="008B0A89"/>
    <w:rsid w:val="008B4956"/>
    <w:rsid w:val="008C4850"/>
    <w:rsid w:val="008C7EEE"/>
    <w:rsid w:val="008D16B4"/>
    <w:rsid w:val="008D5DB9"/>
    <w:rsid w:val="008E1FCA"/>
    <w:rsid w:val="008E66DD"/>
    <w:rsid w:val="008F0DC3"/>
    <w:rsid w:val="008F10F9"/>
    <w:rsid w:val="008F1AA9"/>
    <w:rsid w:val="008F302D"/>
    <w:rsid w:val="008F7198"/>
    <w:rsid w:val="00900CBB"/>
    <w:rsid w:val="009013B0"/>
    <w:rsid w:val="009137AD"/>
    <w:rsid w:val="00916C56"/>
    <w:rsid w:val="00931BF1"/>
    <w:rsid w:val="009415A4"/>
    <w:rsid w:val="00945775"/>
    <w:rsid w:val="00991837"/>
    <w:rsid w:val="00996D60"/>
    <w:rsid w:val="009A0D2E"/>
    <w:rsid w:val="009A1980"/>
    <w:rsid w:val="009A435E"/>
    <w:rsid w:val="009A48DE"/>
    <w:rsid w:val="009A643C"/>
    <w:rsid w:val="009B182A"/>
    <w:rsid w:val="009C40F2"/>
    <w:rsid w:val="009C6348"/>
    <w:rsid w:val="009C72E8"/>
    <w:rsid w:val="009C7E10"/>
    <w:rsid w:val="009D1B68"/>
    <w:rsid w:val="009D6937"/>
    <w:rsid w:val="009E3676"/>
    <w:rsid w:val="009F64BA"/>
    <w:rsid w:val="009F7F1C"/>
    <w:rsid w:val="00A039CA"/>
    <w:rsid w:val="00A254F5"/>
    <w:rsid w:val="00A25C73"/>
    <w:rsid w:val="00A26820"/>
    <w:rsid w:val="00A3523A"/>
    <w:rsid w:val="00A36FAD"/>
    <w:rsid w:val="00A41EFE"/>
    <w:rsid w:val="00A569A6"/>
    <w:rsid w:val="00A60647"/>
    <w:rsid w:val="00A75A9F"/>
    <w:rsid w:val="00A77479"/>
    <w:rsid w:val="00A80C13"/>
    <w:rsid w:val="00A81980"/>
    <w:rsid w:val="00AC6960"/>
    <w:rsid w:val="00AD18F3"/>
    <w:rsid w:val="00AE0012"/>
    <w:rsid w:val="00AE4060"/>
    <w:rsid w:val="00AE6ADE"/>
    <w:rsid w:val="00AE6F09"/>
    <w:rsid w:val="00AE7666"/>
    <w:rsid w:val="00AF144C"/>
    <w:rsid w:val="00AF4A9E"/>
    <w:rsid w:val="00AF74FF"/>
    <w:rsid w:val="00B028B4"/>
    <w:rsid w:val="00B10150"/>
    <w:rsid w:val="00B12487"/>
    <w:rsid w:val="00B16007"/>
    <w:rsid w:val="00B32D4C"/>
    <w:rsid w:val="00B357DC"/>
    <w:rsid w:val="00B463C2"/>
    <w:rsid w:val="00B466DF"/>
    <w:rsid w:val="00B56DE8"/>
    <w:rsid w:val="00B65A65"/>
    <w:rsid w:val="00B707D8"/>
    <w:rsid w:val="00B77445"/>
    <w:rsid w:val="00B80876"/>
    <w:rsid w:val="00B9684F"/>
    <w:rsid w:val="00BA606E"/>
    <w:rsid w:val="00BA73AF"/>
    <w:rsid w:val="00BC1371"/>
    <w:rsid w:val="00BE6057"/>
    <w:rsid w:val="00C010AC"/>
    <w:rsid w:val="00C07411"/>
    <w:rsid w:val="00C07F96"/>
    <w:rsid w:val="00C112A3"/>
    <w:rsid w:val="00C14CA3"/>
    <w:rsid w:val="00C155D3"/>
    <w:rsid w:val="00C16244"/>
    <w:rsid w:val="00C22D57"/>
    <w:rsid w:val="00C23321"/>
    <w:rsid w:val="00C40BD7"/>
    <w:rsid w:val="00C82D87"/>
    <w:rsid w:val="00C92670"/>
    <w:rsid w:val="00C971E0"/>
    <w:rsid w:val="00CB11E3"/>
    <w:rsid w:val="00CB4D21"/>
    <w:rsid w:val="00CB7957"/>
    <w:rsid w:val="00CB7D41"/>
    <w:rsid w:val="00CC55FE"/>
    <w:rsid w:val="00CC72D2"/>
    <w:rsid w:val="00CD79D1"/>
    <w:rsid w:val="00CF0321"/>
    <w:rsid w:val="00D14D89"/>
    <w:rsid w:val="00D161DF"/>
    <w:rsid w:val="00D478E4"/>
    <w:rsid w:val="00D634C0"/>
    <w:rsid w:val="00D64E1C"/>
    <w:rsid w:val="00D65A27"/>
    <w:rsid w:val="00D84080"/>
    <w:rsid w:val="00D92595"/>
    <w:rsid w:val="00DA3858"/>
    <w:rsid w:val="00DB3ECA"/>
    <w:rsid w:val="00DB7DE0"/>
    <w:rsid w:val="00DC3B0C"/>
    <w:rsid w:val="00DC5BDE"/>
    <w:rsid w:val="00DC6533"/>
    <w:rsid w:val="00DD2F0C"/>
    <w:rsid w:val="00DE2CAC"/>
    <w:rsid w:val="00DF4398"/>
    <w:rsid w:val="00DF6C94"/>
    <w:rsid w:val="00E013B7"/>
    <w:rsid w:val="00E060CC"/>
    <w:rsid w:val="00E30A67"/>
    <w:rsid w:val="00E33164"/>
    <w:rsid w:val="00E36D43"/>
    <w:rsid w:val="00E606CA"/>
    <w:rsid w:val="00E6168B"/>
    <w:rsid w:val="00E64156"/>
    <w:rsid w:val="00E650BB"/>
    <w:rsid w:val="00E66FA8"/>
    <w:rsid w:val="00E73E79"/>
    <w:rsid w:val="00E751F6"/>
    <w:rsid w:val="00E77BB9"/>
    <w:rsid w:val="00E83341"/>
    <w:rsid w:val="00E85163"/>
    <w:rsid w:val="00E87DDF"/>
    <w:rsid w:val="00E90C17"/>
    <w:rsid w:val="00E919B4"/>
    <w:rsid w:val="00E94E6E"/>
    <w:rsid w:val="00E9765A"/>
    <w:rsid w:val="00EA108D"/>
    <w:rsid w:val="00EA30CF"/>
    <w:rsid w:val="00EA396D"/>
    <w:rsid w:val="00EB671A"/>
    <w:rsid w:val="00EB761C"/>
    <w:rsid w:val="00EE4C81"/>
    <w:rsid w:val="00F00AF8"/>
    <w:rsid w:val="00F01A27"/>
    <w:rsid w:val="00F036AD"/>
    <w:rsid w:val="00F1115F"/>
    <w:rsid w:val="00F13EFF"/>
    <w:rsid w:val="00F405EB"/>
    <w:rsid w:val="00F40B93"/>
    <w:rsid w:val="00F677FD"/>
    <w:rsid w:val="00FB1B19"/>
    <w:rsid w:val="00FB2359"/>
    <w:rsid w:val="00FE28D2"/>
    <w:rsid w:val="00FF006B"/>
    <w:rsid w:val="00FF0C2A"/>
    <w:rsid w:val="00FF1873"/>
    <w:rsid w:val="061C618B"/>
    <w:rsid w:val="09D4123B"/>
    <w:rsid w:val="0F91ECA1"/>
    <w:rsid w:val="1934EDB7"/>
    <w:rsid w:val="1C0D9664"/>
    <w:rsid w:val="245CC63A"/>
    <w:rsid w:val="349D89A6"/>
    <w:rsid w:val="3A8CD2C0"/>
    <w:rsid w:val="4694CE32"/>
    <w:rsid w:val="66DE5517"/>
    <w:rsid w:val="71522266"/>
    <w:rsid w:val="7EE988CB"/>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54AAA"/>
  <w15:docId w15:val="{683F79F8-A6E1-4FBD-AF10-D3011071F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nl-NL" w:bidi="ar-SA"/>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qFormat/>
    <w:pPr>
      <w:keepNext/>
      <w:spacing w:before="240" w:line="240" w:lineRule="auto"/>
      <w:jc w:val="center"/>
      <w:outlineLvl w:val="0"/>
    </w:pPr>
    <w:rPr>
      <w:rFonts w:ascii="Times New Roman" w:eastAsia="Times New Roman" w:hAnsi="Times New Roman" w:cs="Times New Roman"/>
      <w:b/>
      <w:sz w:val="24"/>
      <w:szCs w:val="24"/>
    </w:rPr>
  </w:style>
  <w:style w:type="paragraph" w:styleId="Heading2">
    <w:name w:val="heading 2"/>
    <w:basedOn w:val="Normal"/>
    <w:next w:val="Normal"/>
    <w:pPr>
      <w:keepNext/>
      <w:tabs>
        <w:tab w:val="left" w:pos="426"/>
      </w:tabs>
      <w:spacing w:line="240" w:lineRule="auto"/>
      <w:outlineLvl w:val="1"/>
    </w:pPr>
    <w:rPr>
      <w:rFonts w:ascii="Times New Roman" w:eastAsia="Times New Roman" w:hAnsi="Times New Roman" w:cs="Times New Roman"/>
      <w:sz w:val="24"/>
      <w:szCs w:val="24"/>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line="240" w:lineRule="auto"/>
      <w:jc w:val="center"/>
    </w:pPr>
    <w:rPr>
      <w:rFonts w:ascii="Times New Roman" w:eastAsia="Times New Roman" w:hAnsi="Times New Roman" w:cs="Times New Roman"/>
      <w:b/>
      <w:sz w:val="28"/>
      <w:szCs w:val="2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EA10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08D"/>
    <w:rPr>
      <w:rFonts w:ascii="Segoe UI" w:hAnsi="Segoe UI" w:cs="Segoe UI"/>
      <w:sz w:val="18"/>
      <w:szCs w:val="18"/>
    </w:rPr>
  </w:style>
  <w:style w:type="character" w:styleId="CommentReference">
    <w:name w:val="annotation reference"/>
    <w:basedOn w:val="DefaultParagraphFont"/>
    <w:uiPriority w:val="99"/>
    <w:semiHidden/>
    <w:unhideWhenUsed/>
    <w:rsid w:val="00EA108D"/>
    <w:rPr>
      <w:sz w:val="16"/>
      <w:szCs w:val="16"/>
    </w:rPr>
  </w:style>
  <w:style w:type="paragraph" w:styleId="CommentText">
    <w:name w:val="annotation text"/>
    <w:basedOn w:val="Normal"/>
    <w:link w:val="CommentTextChar"/>
    <w:uiPriority w:val="99"/>
    <w:unhideWhenUsed/>
    <w:rsid w:val="00EA108D"/>
    <w:pPr>
      <w:spacing w:line="240" w:lineRule="auto"/>
    </w:pPr>
    <w:rPr>
      <w:sz w:val="20"/>
      <w:szCs w:val="20"/>
    </w:rPr>
  </w:style>
  <w:style w:type="character" w:customStyle="1" w:styleId="CommentTextChar">
    <w:name w:val="Comment Text Char"/>
    <w:basedOn w:val="DefaultParagraphFont"/>
    <w:link w:val="CommentText"/>
    <w:uiPriority w:val="99"/>
    <w:rsid w:val="00EA108D"/>
    <w:rPr>
      <w:sz w:val="20"/>
      <w:szCs w:val="20"/>
    </w:rPr>
  </w:style>
  <w:style w:type="paragraph" w:styleId="CommentSubject">
    <w:name w:val="annotation subject"/>
    <w:basedOn w:val="CommentText"/>
    <w:next w:val="CommentText"/>
    <w:link w:val="CommentSubjectChar"/>
    <w:uiPriority w:val="99"/>
    <w:semiHidden/>
    <w:unhideWhenUsed/>
    <w:rsid w:val="00EA108D"/>
    <w:rPr>
      <w:b/>
      <w:bCs/>
    </w:rPr>
  </w:style>
  <w:style w:type="character" w:customStyle="1" w:styleId="CommentSubjectChar">
    <w:name w:val="Comment Subject Char"/>
    <w:basedOn w:val="CommentTextChar"/>
    <w:link w:val="CommentSubject"/>
    <w:uiPriority w:val="99"/>
    <w:semiHidden/>
    <w:rsid w:val="00EA108D"/>
    <w:rPr>
      <w:b/>
      <w:bCs/>
      <w:sz w:val="20"/>
      <w:szCs w:val="20"/>
    </w:rPr>
  </w:style>
  <w:style w:type="paragraph" w:styleId="ListParagraph">
    <w:name w:val="List Paragraph"/>
    <w:basedOn w:val="Normal"/>
    <w:uiPriority w:val="34"/>
    <w:qFormat/>
    <w:rsid w:val="00EA108D"/>
    <w:pPr>
      <w:ind w:left="720"/>
      <w:contextualSpacing/>
    </w:pPr>
  </w:style>
  <w:style w:type="paragraph" w:styleId="TOC1">
    <w:name w:val="toc 1"/>
    <w:basedOn w:val="Normal"/>
    <w:next w:val="Normal"/>
    <w:autoRedefine/>
    <w:uiPriority w:val="39"/>
    <w:unhideWhenUsed/>
    <w:rsid w:val="00610420"/>
    <w:pPr>
      <w:tabs>
        <w:tab w:val="left" w:pos="709"/>
        <w:tab w:val="right" w:pos="8722"/>
      </w:tabs>
      <w:spacing w:after="100"/>
    </w:pPr>
  </w:style>
  <w:style w:type="character" w:styleId="Hyperlink">
    <w:name w:val="Hyperlink"/>
    <w:basedOn w:val="DefaultParagraphFont"/>
    <w:uiPriority w:val="99"/>
    <w:unhideWhenUsed/>
    <w:rsid w:val="00C07411"/>
    <w:rPr>
      <w:color w:val="0000FF" w:themeColor="hyperlink"/>
      <w:u w:val="single"/>
    </w:rPr>
  </w:style>
  <w:style w:type="paragraph" w:styleId="Header">
    <w:name w:val="header"/>
    <w:basedOn w:val="Normal"/>
    <w:link w:val="HeaderChar"/>
    <w:uiPriority w:val="99"/>
    <w:unhideWhenUsed/>
    <w:rsid w:val="006A477D"/>
    <w:pPr>
      <w:tabs>
        <w:tab w:val="center" w:pos="4513"/>
        <w:tab w:val="right" w:pos="9026"/>
      </w:tabs>
      <w:spacing w:line="240" w:lineRule="auto"/>
    </w:pPr>
  </w:style>
  <w:style w:type="character" w:customStyle="1" w:styleId="HeaderChar">
    <w:name w:val="Header Char"/>
    <w:basedOn w:val="DefaultParagraphFont"/>
    <w:link w:val="Header"/>
    <w:uiPriority w:val="99"/>
    <w:rsid w:val="006A477D"/>
  </w:style>
  <w:style w:type="paragraph" w:customStyle="1" w:styleId="LeadInText">
    <w:name w:val="Lead In Text"/>
    <w:basedOn w:val="Normal"/>
    <w:link w:val="LeadInTextChar"/>
    <w:qFormat/>
    <w:rsid w:val="00890FDD"/>
    <w:pPr>
      <w:spacing w:after="240"/>
    </w:pPr>
    <w:rPr>
      <w:rFonts w:ascii="Calibri Light" w:eastAsiaTheme="minorEastAsia" w:hAnsi="Calibri Light" w:cstheme="minorBidi"/>
      <w:color w:val="666666" w:themeColor="text1" w:themeTint="99"/>
      <w:sz w:val="24"/>
      <w:szCs w:val="24"/>
      <w:lang w:val="en-GB" w:eastAsia="en-US"/>
    </w:rPr>
  </w:style>
  <w:style w:type="character" w:customStyle="1" w:styleId="LeadInTextChar">
    <w:name w:val="Lead In Text Char"/>
    <w:basedOn w:val="DefaultParagraphFont"/>
    <w:link w:val="LeadInText"/>
    <w:rsid w:val="00890FDD"/>
    <w:rPr>
      <w:rFonts w:ascii="Calibri Light" w:eastAsiaTheme="minorEastAsia" w:hAnsi="Calibri Light" w:cstheme="minorBidi"/>
      <w:color w:val="666666" w:themeColor="text1" w:themeTint="99"/>
      <w:sz w:val="24"/>
      <w:szCs w:val="24"/>
      <w:lang w:val="en-GB" w:eastAsia="en-US"/>
    </w:rPr>
  </w:style>
  <w:style w:type="paragraph" w:styleId="TOCHeading">
    <w:name w:val="TOC Heading"/>
    <w:basedOn w:val="Heading1"/>
    <w:next w:val="Normal"/>
    <w:uiPriority w:val="39"/>
    <w:semiHidden/>
    <w:unhideWhenUsed/>
    <w:qFormat/>
    <w:rsid w:val="0050291B"/>
    <w:pPr>
      <w:keepLines/>
      <w:spacing w:line="264"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OC2">
    <w:name w:val="toc 2"/>
    <w:basedOn w:val="Normal"/>
    <w:next w:val="Normal"/>
    <w:autoRedefine/>
    <w:uiPriority w:val="39"/>
    <w:semiHidden/>
    <w:unhideWhenUsed/>
    <w:rsid w:val="0050291B"/>
    <w:pPr>
      <w:spacing w:after="100"/>
      <w:ind w:left="220"/>
    </w:pPr>
  </w:style>
  <w:style w:type="paragraph" w:styleId="TOC3">
    <w:name w:val="toc 3"/>
    <w:basedOn w:val="Normal"/>
    <w:next w:val="Normal"/>
    <w:autoRedefine/>
    <w:uiPriority w:val="39"/>
    <w:semiHidden/>
    <w:unhideWhenUsed/>
    <w:rsid w:val="0050291B"/>
    <w:pPr>
      <w:spacing w:after="100"/>
      <w:ind w:left="440"/>
    </w:pPr>
  </w:style>
  <w:style w:type="character" w:styleId="UnresolvedMention">
    <w:name w:val="Unresolved Mention"/>
    <w:basedOn w:val="DefaultParagraphFont"/>
    <w:uiPriority w:val="99"/>
    <w:semiHidden/>
    <w:unhideWhenUsed/>
    <w:rsid w:val="008F10F9"/>
    <w:rPr>
      <w:color w:val="605E5C"/>
      <w:shd w:val="clear" w:color="auto" w:fill="E1DFDD"/>
    </w:rPr>
  </w:style>
  <w:style w:type="character" w:customStyle="1" w:styleId="Heading1Char">
    <w:name w:val="Heading 1 Char"/>
    <w:basedOn w:val="DefaultParagraphFont"/>
    <w:link w:val="Heading1"/>
    <w:uiPriority w:val="9"/>
    <w:rsid w:val="00E33164"/>
    <w:rPr>
      <w:rFonts w:ascii="Times New Roman" w:eastAsia="Times New Roman" w:hAnsi="Times New Roman" w:cs="Times New Roman"/>
      <w:b/>
      <w:sz w:val="24"/>
      <w:szCs w:val="24"/>
    </w:rPr>
  </w:style>
  <w:style w:type="paragraph" w:styleId="Revision">
    <w:name w:val="Revision"/>
    <w:hidden/>
    <w:uiPriority w:val="99"/>
    <w:semiHidden/>
    <w:rsid w:val="005179A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ie-elisabeth.rusling@eitfood.e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eitfood.e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type xmlns="917ed65e-fed4-415c-9f31-c5a6bc5921cb">Template</Doctype>
    <Relatedto xmlns="917ed65e-fed4-415c-9f31-c5a6bc5921cb">Procurement</Relatedto>
    <Language xmlns="917ed65e-fed4-415c-9f31-c5a6bc5921cb">English</Languag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34DEAFF0EADE47851C988DF64152CE" ma:contentTypeVersion="11" ma:contentTypeDescription="Create a new document." ma:contentTypeScope="" ma:versionID="1d85a17e34b0d88a73bf1c26fedb776f">
  <xsd:schema xmlns:xsd="http://www.w3.org/2001/XMLSchema" xmlns:xs="http://www.w3.org/2001/XMLSchema" xmlns:p="http://schemas.microsoft.com/office/2006/metadata/properties" xmlns:ns2="917ed65e-fed4-415c-9f31-c5a6bc5921cb" targetNamespace="http://schemas.microsoft.com/office/2006/metadata/properties" ma:root="true" ma:fieldsID="49e25b6a16b7a24db13ad526ff8772ba" ns2:_="">
    <xsd:import namespace="917ed65e-fed4-415c-9f31-c5a6bc5921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Doctype" minOccurs="0"/>
                <xsd:element ref="ns2:Relatedto" minOccurs="0"/>
                <xsd:element ref="ns2:Languag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7ed65e-fed4-415c-9f31-c5a6bc592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Doctype" ma:index="15" nillable="true" ma:displayName="Doctype" ma:format="Dropdown" ma:internalName="Doctype">
      <xsd:simpleType>
        <xsd:restriction base="dms:Choice">
          <xsd:enumeration value="Procedure"/>
          <xsd:enumeration value="Training"/>
          <xsd:enumeration value="Template"/>
          <xsd:enumeration value="Policy"/>
        </xsd:restriction>
      </xsd:simpleType>
    </xsd:element>
    <xsd:element name="Relatedto" ma:index="16" nillable="true" ma:displayName="Related to" ma:format="Dropdown" ma:internalName="Relatedto">
      <xsd:simpleType>
        <xsd:restriction base="dms:Choice">
          <xsd:enumeration value="Procurement"/>
          <xsd:enumeration value="Corporate Document"/>
          <xsd:enumeration value="Financial Sustainability"/>
          <xsd:enumeration value="Partnership"/>
          <xsd:enumeration value="Financial Support"/>
        </xsd:restriction>
      </xsd:simpleType>
    </xsd:element>
    <xsd:element name="Language" ma:index="17" nillable="true" ma:displayName="Language" ma:format="Dropdown" ma:internalName="Language">
      <xsd:simpleType>
        <xsd:restriction base="dms:Choice">
          <xsd:enumeration value="English"/>
          <xsd:enumeration value="Dutch"/>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13154-2594-44FA-9E17-A523F95BB865}">
  <ds:schemaRefs>
    <ds:schemaRef ds:uri="http://schemas.microsoft.com/office/2006/metadata/properties"/>
    <ds:schemaRef ds:uri="http://schemas.microsoft.com/office/infopath/2007/PartnerControls"/>
    <ds:schemaRef ds:uri="34918ba2-545f-4c81-b40f-d2404fe96870"/>
    <ds:schemaRef ds:uri="917ed65e-fed4-415c-9f31-c5a6bc5921cb"/>
  </ds:schemaRefs>
</ds:datastoreItem>
</file>

<file path=customXml/itemProps2.xml><?xml version="1.0" encoding="utf-8"?>
<ds:datastoreItem xmlns:ds="http://schemas.openxmlformats.org/officeDocument/2006/customXml" ds:itemID="{EF2F89D0-5E40-4481-8831-B438B45DE16E}">
  <ds:schemaRefs>
    <ds:schemaRef ds:uri="http://schemas.microsoft.com/sharepoint/v3/contenttype/forms"/>
  </ds:schemaRefs>
</ds:datastoreItem>
</file>

<file path=customXml/itemProps3.xml><?xml version="1.0" encoding="utf-8"?>
<ds:datastoreItem xmlns:ds="http://schemas.openxmlformats.org/officeDocument/2006/customXml" ds:itemID="{FE428D51-13DC-413C-876A-46A514F6B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7ed65e-fed4-415c-9f31-c5a6bc592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1D9C0D-F4CF-4E8A-894E-7FD707D57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2470</Words>
  <Characters>14083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Maasen, B.W.A.M.</dc:creator>
  <cp:lastModifiedBy>Elettra Marchesi</cp:lastModifiedBy>
  <cp:revision>3</cp:revision>
  <cp:lastPrinted>2024-09-03T10:56:00Z</cp:lastPrinted>
  <dcterms:created xsi:type="dcterms:W3CDTF">2024-09-13T08:25:00Z</dcterms:created>
  <dcterms:modified xsi:type="dcterms:W3CDTF">2024-09-13T08:26:00Z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0x0101006434DEAFF0EADE47851C988DF64152CE</vt:lpwstr>
  </property>
  <property fmtid="{D5CDD505-2E9C-101B-9397-08002B2CF9AE}" pid="3" name="ContractHandler">
    <vt:lpwstr/>
  </property>
  <property fmtid="{D5CDD505-2E9C-101B-9397-08002B2CF9AE}" pid="4" name="Automatic Renewal">
    <vt:bool>false</vt:bool>
  </property>
  <property fmtid="{D5CDD505-2E9C-101B-9397-08002B2CF9AE}" pid="5" name="Terminated">
    <vt:bool>false</vt:bool>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ComplianceAssetId">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y fmtid="{D5CDD505-2E9C-101B-9397-08002B2CF9AE}" pid="13" name="Order">
    <vt:r8>15287100</vt:r8>
  </property>
  <property fmtid="{D5CDD505-2E9C-101B-9397-08002B2CF9AE}" pid="14" name="Language">
    <vt:lpwstr>English</vt:lpwstr>
  </property>
  <property fmtid="{D5CDD505-2E9C-101B-9397-08002B2CF9AE}" pid="15" name="Relatedto">
    <vt:lpwstr>Procurement</vt:lpwstr>
  </property>
  <property fmtid="{D5CDD505-2E9C-101B-9397-08002B2CF9AE}" pid="16" name="Doctype">
    <vt:lpwstr>Template</vt:lpwstr>
  </property>
</Properties>
</file>